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D0AC5">
        <w:rPr>
          <w:rFonts w:ascii="Arial" w:hAnsi="Arial" w:cs="Arial"/>
          <w:b/>
        </w:rPr>
        <w:t xml:space="preserve">PROCESSO LICITATÓRIO Nº </w:t>
      </w:r>
      <w:r w:rsidR="00647E59" w:rsidRPr="007D0AC5">
        <w:rPr>
          <w:rFonts w:ascii="Arial" w:hAnsi="Arial" w:cs="Arial"/>
          <w:b/>
        </w:rPr>
        <w:t>024</w:t>
      </w:r>
      <w:r w:rsidRPr="007D0AC5">
        <w:rPr>
          <w:rFonts w:ascii="Arial" w:hAnsi="Arial" w:cs="Arial"/>
          <w:b/>
        </w:rPr>
        <w:t>/2017</w:t>
      </w:r>
    </w:p>
    <w:p w:rsidR="00A83167" w:rsidRPr="007D0AC5" w:rsidRDefault="00A83167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407466" w:rsidRPr="007D0AC5" w:rsidRDefault="00407466" w:rsidP="007D0AC5">
      <w:pPr>
        <w:spacing w:line="360" w:lineRule="auto"/>
        <w:jc w:val="center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EDITAL CHAMADA PÚBLICA Nº 001/2017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E20B13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>unicípio de P</w:t>
      </w:r>
      <w:r w:rsidR="00E20B13" w:rsidRPr="007D0AC5">
        <w:rPr>
          <w:rFonts w:ascii="Arial" w:hAnsi="Arial" w:cs="Arial"/>
        </w:rPr>
        <w:t>erdigão/MG</w:t>
      </w:r>
      <w:r w:rsidRPr="007D0AC5">
        <w:rPr>
          <w:rFonts w:ascii="Arial" w:hAnsi="Arial" w:cs="Arial"/>
        </w:rPr>
        <w:t>, com sede administrativa</w:t>
      </w:r>
      <w:r w:rsidR="006D4640" w:rsidRPr="007D0AC5">
        <w:rPr>
          <w:rFonts w:ascii="Arial" w:hAnsi="Arial" w:cs="Arial"/>
        </w:rPr>
        <w:t xml:space="preserve"> na Avenida Santa Rita 150,</w:t>
      </w:r>
      <w:r w:rsidR="00E20B13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P</w:t>
      </w:r>
      <w:r w:rsidR="00E20B13" w:rsidRPr="007D0AC5">
        <w:rPr>
          <w:rFonts w:ascii="Arial" w:hAnsi="Arial" w:cs="Arial"/>
        </w:rPr>
        <w:t>erdigão</w:t>
      </w:r>
      <w:r w:rsidRPr="007D0AC5">
        <w:rPr>
          <w:rFonts w:ascii="Arial" w:hAnsi="Arial" w:cs="Arial"/>
        </w:rPr>
        <w:t>/MG, CEP 35.5</w:t>
      </w:r>
      <w:r w:rsidR="00E20B13" w:rsidRPr="007D0AC5">
        <w:rPr>
          <w:rFonts w:ascii="Arial" w:hAnsi="Arial" w:cs="Arial"/>
        </w:rPr>
        <w:t>45</w:t>
      </w:r>
      <w:r w:rsidRPr="007D0AC5">
        <w:rPr>
          <w:rFonts w:ascii="Arial" w:hAnsi="Arial" w:cs="Arial"/>
        </w:rPr>
        <w:t xml:space="preserve">-000, por solicitação da Secretaria Municipal da Educação, torna público que às </w:t>
      </w:r>
      <w:r w:rsidRPr="007D0AC5">
        <w:rPr>
          <w:rFonts w:ascii="Arial" w:hAnsi="Arial" w:cs="Arial"/>
          <w:b/>
        </w:rPr>
        <w:t>09</w:t>
      </w:r>
      <w:r w:rsidRPr="007D0AC5">
        <w:rPr>
          <w:rFonts w:ascii="Arial" w:hAnsi="Arial" w:cs="Arial"/>
          <w:b/>
          <w:bCs/>
        </w:rPr>
        <w:t>h00</w:t>
      </w:r>
      <w:r w:rsidR="00597230" w:rsidRPr="007D0AC5">
        <w:rPr>
          <w:rFonts w:ascii="Arial" w:hAnsi="Arial" w:cs="Arial"/>
          <w:b/>
          <w:bCs/>
        </w:rPr>
        <w:t xml:space="preserve"> </w:t>
      </w:r>
      <w:r w:rsidRPr="007D0AC5">
        <w:rPr>
          <w:rFonts w:ascii="Arial" w:hAnsi="Arial" w:cs="Arial"/>
          <w:b/>
          <w:bCs/>
        </w:rPr>
        <w:t xml:space="preserve">min do dia </w:t>
      </w:r>
      <w:r w:rsidR="001D6D38" w:rsidRPr="007D0AC5">
        <w:rPr>
          <w:rFonts w:ascii="Arial" w:hAnsi="Arial" w:cs="Arial"/>
          <w:b/>
          <w:bCs/>
        </w:rPr>
        <w:t>11</w:t>
      </w:r>
      <w:r w:rsidRPr="007D0AC5">
        <w:rPr>
          <w:rFonts w:ascii="Arial" w:hAnsi="Arial" w:cs="Arial"/>
          <w:b/>
          <w:bCs/>
        </w:rPr>
        <w:t xml:space="preserve"> de </w:t>
      </w:r>
      <w:r w:rsidR="001D6D38" w:rsidRPr="007D0AC5">
        <w:rPr>
          <w:rFonts w:ascii="Arial" w:hAnsi="Arial" w:cs="Arial"/>
          <w:b/>
          <w:bCs/>
        </w:rPr>
        <w:t xml:space="preserve">abril </w:t>
      </w:r>
      <w:r w:rsidRPr="007D0AC5">
        <w:rPr>
          <w:rFonts w:ascii="Arial" w:hAnsi="Arial" w:cs="Arial"/>
          <w:b/>
          <w:bCs/>
        </w:rPr>
        <w:t>de 2017</w:t>
      </w:r>
      <w:r w:rsidRPr="007D0AC5">
        <w:rPr>
          <w:rFonts w:ascii="Arial" w:hAnsi="Arial" w:cs="Arial"/>
        </w:rPr>
        <w:t xml:space="preserve">, a Comissão Permanente de Licitação, designada por Portaria, realizará </w:t>
      </w:r>
      <w:r w:rsidRPr="007D0AC5">
        <w:rPr>
          <w:rFonts w:ascii="Arial" w:hAnsi="Arial" w:cs="Arial"/>
          <w:b/>
          <w:bCs/>
        </w:rPr>
        <w:t>CHAMADA PÚBLICA Nº 001/2017</w:t>
      </w:r>
      <w:r w:rsidRPr="007D0AC5">
        <w:rPr>
          <w:rFonts w:ascii="Arial" w:hAnsi="Arial" w:cs="Arial"/>
        </w:rPr>
        <w:t xml:space="preserve">, </w:t>
      </w:r>
      <w:r w:rsidR="007D0AC5">
        <w:rPr>
          <w:rFonts w:ascii="Arial" w:hAnsi="Arial" w:cs="Arial"/>
          <w:b/>
          <w:bCs/>
          <w:iCs/>
        </w:rPr>
        <w:t>A</w:t>
      </w:r>
      <w:bookmarkStart w:id="0" w:name="_GoBack"/>
      <w:bookmarkEnd w:id="0"/>
      <w:r w:rsidRPr="007D0AC5">
        <w:rPr>
          <w:rFonts w:ascii="Arial" w:hAnsi="Arial" w:cs="Arial"/>
          <w:b/>
          <w:bCs/>
          <w:iCs/>
        </w:rPr>
        <w:t>quisição de gêneros alimentícios da Agricultura Familiar</w:t>
      </w:r>
      <w:r w:rsidRPr="007D0AC5">
        <w:rPr>
          <w:rFonts w:ascii="Arial" w:hAnsi="Arial" w:cs="Arial"/>
          <w:b/>
          <w:bCs/>
          <w:i/>
          <w:iCs/>
        </w:rPr>
        <w:t xml:space="preserve"> </w:t>
      </w:r>
      <w:r w:rsidRPr="007D0AC5">
        <w:rPr>
          <w:rFonts w:ascii="Arial" w:hAnsi="Arial" w:cs="Arial"/>
          <w:bCs/>
          <w:i/>
          <w:iCs/>
        </w:rPr>
        <w:t>e</w:t>
      </w:r>
      <w:r w:rsidRPr="007D0AC5">
        <w:rPr>
          <w:rFonts w:ascii="Arial" w:hAnsi="Arial" w:cs="Arial"/>
        </w:rPr>
        <w:t>m consonância com a Lei Federal nº 8.666/93, com a Lei nº 11.947/2009, com o Decreto nº 6.319/07 e com Resolução FNDE/CD/MEC nº 26/2013 do Ministério da Educação.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presente certame licitatório reger-se-á pelas disposições da Lei 8.666/1993 e suas alterações e ainda, pelo estabelecido no presente </w:t>
      </w:r>
      <w:r w:rsidR="00E20B13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dital e seus </w:t>
      </w:r>
      <w:r w:rsidR="00E20B13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>nexos.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A sessão será realizada no </w:t>
      </w:r>
      <w:r w:rsidR="00E20B13" w:rsidRPr="007D0AC5">
        <w:rPr>
          <w:rFonts w:ascii="Arial" w:hAnsi="Arial" w:cs="Arial"/>
        </w:rPr>
        <w:t>s</w:t>
      </w:r>
      <w:r w:rsidRPr="007D0AC5">
        <w:rPr>
          <w:rFonts w:ascii="Arial" w:hAnsi="Arial" w:cs="Arial"/>
        </w:rPr>
        <w:t xml:space="preserve">etor de </w:t>
      </w:r>
      <w:r w:rsidR="00E20B13" w:rsidRPr="007D0AC5">
        <w:rPr>
          <w:rFonts w:ascii="Arial" w:hAnsi="Arial" w:cs="Arial"/>
        </w:rPr>
        <w:t>l</w:t>
      </w:r>
      <w:r w:rsidRPr="007D0AC5">
        <w:rPr>
          <w:rFonts w:ascii="Arial" w:hAnsi="Arial" w:cs="Arial"/>
        </w:rPr>
        <w:t xml:space="preserve">icitações do </w:t>
      </w:r>
      <w:r w:rsidR="00E20B13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 xml:space="preserve">unicípio de </w:t>
      </w:r>
      <w:r w:rsidR="003B2644" w:rsidRPr="007D0AC5">
        <w:rPr>
          <w:rFonts w:ascii="Arial" w:hAnsi="Arial" w:cs="Arial"/>
        </w:rPr>
        <w:t>P</w:t>
      </w:r>
      <w:r w:rsidR="00E20B13" w:rsidRPr="007D0AC5">
        <w:rPr>
          <w:rFonts w:ascii="Arial" w:hAnsi="Arial" w:cs="Arial"/>
        </w:rPr>
        <w:t>erdigão/MG</w:t>
      </w:r>
      <w:r w:rsidRPr="007D0AC5">
        <w:rPr>
          <w:rFonts w:ascii="Arial" w:hAnsi="Arial" w:cs="Arial"/>
        </w:rPr>
        <w:t xml:space="preserve">, situado na </w:t>
      </w:r>
      <w:r w:rsidR="00E20B13" w:rsidRPr="007D0AC5">
        <w:rPr>
          <w:rFonts w:ascii="Arial" w:hAnsi="Arial" w:cs="Arial"/>
        </w:rPr>
        <w:t>Avenida Santa Rita</w:t>
      </w:r>
      <w:r w:rsidRPr="007D0AC5">
        <w:rPr>
          <w:rFonts w:ascii="Arial" w:hAnsi="Arial" w:cs="Arial"/>
        </w:rPr>
        <w:t xml:space="preserve">, nº </w:t>
      </w:r>
      <w:r w:rsidR="00E20B13" w:rsidRPr="007D0AC5">
        <w:rPr>
          <w:rFonts w:ascii="Arial" w:hAnsi="Arial" w:cs="Arial"/>
        </w:rPr>
        <w:t>150</w:t>
      </w:r>
      <w:r w:rsidRPr="007D0AC5">
        <w:rPr>
          <w:rFonts w:ascii="Arial" w:hAnsi="Arial" w:cs="Arial"/>
        </w:rPr>
        <w:t>, Bairro Centro, P</w:t>
      </w:r>
      <w:r w:rsidR="00E20B13" w:rsidRPr="007D0AC5">
        <w:rPr>
          <w:rFonts w:ascii="Arial" w:hAnsi="Arial" w:cs="Arial"/>
        </w:rPr>
        <w:t>erdigão</w:t>
      </w:r>
      <w:r w:rsidRPr="007D0AC5">
        <w:rPr>
          <w:rFonts w:ascii="Arial" w:hAnsi="Arial" w:cs="Arial"/>
        </w:rPr>
        <w:t xml:space="preserve"> /MG.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01 - DO OBJETO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1.1 </w:t>
      </w:r>
      <w:r w:rsidRPr="007D0AC5">
        <w:rPr>
          <w:rFonts w:ascii="Arial" w:hAnsi="Arial" w:cs="Arial"/>
        </w:rPr>
        <w:t xml:space="preserve">- Constitui objeto do presente instrumento o cadastramento de grupos formais e/ou informais de agricultores familiares para </w:t>
      </w:r>
      <w:r w:rsidRPr="007D0AC5">
        <w:rPr>
          <w:rFonts w:ascii="Arial" w:hAnsi="Arial" w:cs="Arial"/>
          <w:b/>
          <w:bCs/>
        </w:rPr>
        <w:t xml:space="preserve">aquisição de gêneros alimentícios da agricultura familiar </w:t>
      </w:r>
      <w:r w:rsidRPr="007D0AC5">
        <w:rPr>
          <w:rFonts w:ascii="Arial" w:hAnsi="Arial" w:cs="Arial"/>
        </w:rPr>
        <w:t>de P</w:t>
      </w:r>
      <w:r w:rsidR="00E20B13" w:rsidRPr="007D0AC5">
        <w:rPr>
          <w:rFonts w:ascii="Arial" w:hAnsi="Arial" w:cs="Arial"/>
        </w:rPr>
        <w:t>erdigão/MG</w:t>
      </w:r>
      <w:r w:rsidRPr="007D0AC5">
        <w:rPr>
          <w:rFonts w:ascii="Arial" w:hAnsi="Arial" w:cs="Arial"/>
        </w:rPr>
        <w:t xml:space="preserve">, em cumprimento a Lei 11.947/2009 e Resolução FNDE/CD/MEC nº 26/2013 do Ministério da Educação para atender os alunos matriculados nas Escolas e </w:t>
      </w:r>
      <w:proofErr w:type="spellStart"/>
      <w:r w:rsidRPr="007D0AC5">
        <w:rPr>
          <w:rFonts w:ascii="Arial" w:hAnsi="Arial" w:cs="Arial"/>
        </w:rPr>
        <w:t>CEMEIs</w:t>
      </w:r>
      <w:proofErr w:type="spellEnd"/>
      <w:r w:rsidRPr="007D0AC5">
        <w:rPr>
          <w:rFonts w:ascii="Arial" w:hAnsi="Arial" w:cs="Arial"/>
        </w:rPr>
        <w:t xml:space="preserve"> </w:t>
      </w:r>
      <w:r w:rsidR="00597230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 xml:space="preserve">unicipais, prazo estimado para 12 (doze) meses, conforme solicitação da </w:t>
      </w:r>
      <w:r w:rsidRPr="007D0AC5">
        <w:rPr>
          <w:rFonts w:ascii="Arial" w:hAnsi="Arial" w:cs="Arial"/>
          <w:b/>
          <w:bCs/>
        </w:rPr>
        <w:t xml:space="preserve">Secretaria Municipal de Educação, </w:t>
      </w:r>
      <w:r w:rsidRPr="007D0AC5">
        <w:rPr>
          <w:rFonts w:ascii="Arial" w:hAnsi="Arial" w:cs="Arial"/>
        </w:rPr>
        <w:t xml:space="preserve">de acordo com a especificação constante do anexo I, parte integrante deste </w:t>
      </w:r>
      <w:r w:rsidR="00E20B13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dital.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597230" w:rsidRPr="007D0AC5" w:rsidRDefault="00597230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02 – DA DOTAÇÃO ORÇAMENTÁRIA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 xml:space="preserve">2.1 </w:t>
      </w:r>
      <w:r w:rsidRPr="007D0AC5">
        <w:rPr>
          <w:rFonts w:ascii="Arial" w:hAnsi="Arial" w:cs="Arial"/>
        </w:rPr>
        <w:t>- Recursos provenientes do Programa Nacional de Alimentação Escolar – PNAE/FNDE, através das dotações vigentes no orçamento anual.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03 - DA APRESENTAÇÃO, ENTREGA DOS ENVELOPES E ABERTURA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3.1 </w:t>
      </w:r>
      <w:r w:rsidRPr="007D0AC5">
        <w:rPr>
          <w:rFonts w:ascii="Arial" w:hAnsi="Arial" w:cs="Arial"/>
        </w:rPr>
        <w:t>- As propostas dos interessados deverão ser apresentadas em 2 (dois) envelopes distintos, opacos, fechados e rubricados em seu fecho, apresentando obrigatoriamente na parte externa de cada um deles as seguintes indicações: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ENVELOPE 1 - Documentos de Habilitação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7D0AC5">
        <w:rPr>
          <w:rFonts w:ascii="Arial" w:hAnsi="Arial" w:cs="Arial"/>
        </w:rPr>
        <w:t>NOME :</w:t>
      </w:r>
      <w:proofErr w:type="gramEnd"/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ENDEREÇO: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CNPJ: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TEL: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FAX: E-MAIL: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EDITAL Nº: Chamada P</w:t>
      </w:r>
      <w:r w:rsidR="00CC278E" w:rsidRPr="007D0AC5">
        <w:rPr>
          <w:rFonts w:ascii="Arial" w:hAnsi="Arial" w:cs="Arial"/>
        </w:rPr>
        <w:t>ú</w:t>
      </w:r>
      <w:r w:rsidRPr="007D0AC5">
        <w:rPr>
          <w:rFonts w:ascii="Arial" w:hAnsi="Arial" w:cs="Arial"/>
        </w:rPr>
        <w:t>blica 01/2017 - Prefeitura de P</w:t>
      </w:r>
      <w:r w:rsidR="00E20B13" w:rsidRPr="007D0AC5">
        <w:rPr>
          <w:rFonts w:ascii="Arial" w:hAnsi="Arial" w:cs="Arial"/>
        </w:rPr>
        <w:t>erdigão/MG.</w:t>
      </w:r>
      <w:r w:rsidRPr="007D0AC5">
        <w:rPr>
          <w:rFonts w:ascii="Arial" w:hAnsi="Arial" w:cs="Arial"/>
        </w:rPr>
        <w:t xml:space="preserve"> 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ENVELOPE 2 – Proposta Comercial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NOME: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ENDEREÇO: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CNPJ: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TEL: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FAX: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EDITAL N.º: Chamada Pública 01/2017 - Prefeitura de P</w:t>
      </w:r>
      <w:r w:rsidR="004B50AF" w:rsidRPr="007D0AC5">
        <w:rPr>
          <w:rFonts w:ascii="Arial" w:hAnsi="Arial" w:cs="Arial"/>
        </w:rPr>
        <w:t>erdigão/MG.</w:t>
      </w:r>
      <w:r w:rsidRPr="007D0AC5">
        <w:rPr>
          <w:rFonts w:ascii="Arial" w:hAnsi="Arial" w:cs="Arial"/>
        </w:rPr>
        <w:t xml:space="preserve"> 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D0AC5">
        <w:rPr>
          <w:rFonts w:ascii="Arial" w:hAnsi="Arial" w:cs="Arial"/>
          <w:b/>
          <w:bCs/>
          <w:color w:val="000000"/>
        </w:rPr>
        <w:t xml:space="preserve">3.2 </w:t>
      </w:r>
      <w:r w:rsidRPr="007D0AC5">
        <w:rPr>
          <w:rFonts w:ascii="Arial" w:hAnsi="Arial" w:cs="Arial"/>
          <w:color w:val="000000"/>
        </w:rPr>
        <w:t xml:space="preserve">- Os envelopes 1 e 2 de cada licitante deverão ser protocolizados no setor de </w:t>
      </w:r>
      <w:r w:rsidR="004B50AF" w:rsidRPr="007D0AC5">
        <w:rPr>
          <w:rFonts w:ascii="Arial" w:hAnsi="Arial" w:cs="Arial"/>
          <w:color w:val="000000"/>
        </w:rPr>
        <w:t>l</w:t>
      </w:r>
      <w:r w:rsidRPr="007D0AC5">
        <w:rPr>
          <w:rFonts w:ascii="Arial" w:hAnsi="Arial" w:cs="Arial"/>
          <w:color w:val="000000"/>
        </w:rPr>
        <w:t xml:space="preserve">icitações da Prefeitura Municipal de </w:t>
      </w:r>
      <w:r w:rsidR="0012042F" w:rsidRPr="007D0AC5">
        <w:rPr>
          <w:rFonts w:ascii="Arial" w:hAnsi="Arial" w:cs="Arial"/>
          <w:color w:val="000000"/>
        </w:rPr>
        <w:t>P</w:t>
      </w:r>
      <w:r w:rsidR="004B50AF" w:rsidRPr="007D0AC5">
        <w:rPr>
          <w:rFonts w:ascii="Arial" w:hAnsi="Arial" w:cs="Arial"/>
          <w:color w:val="000000"/>
        </w:rPr>
        <w:t>erdigão/MG</w:t>
      </w:r>
      <w:r w:rsidRPr="007D0AC5">
        <w:rPr>
          <w:rFonts w:ascii="Arial" w:hAnsi="Arial" w:cs="Arial"/>
          <w:color w:val="000000"/>
        </w:rPr>
        <w:t xml:space="preserve">, </w:t>
      </w:r>
      <w:r w:rsidR="001D6D38" w:rsidRPr="007D0AC5">
        <w:rPr>
          <w:rFonts w:ascii="Arial" w:hAnsi="Arial" w:cs="Arial"/>
          <w:color w:val="000000"/>
        </w:rPr>
        <w:t>Avenida Santa Rita</w:t>
      </w:r>
      <w:r w:rsidR="004B50AF" w:rsidRPr="007D0AC5">
        <w:rPr>
          <w:rFonts w:ascii="Arial" w:hAnsi="Arial" w:cs="Arial"/>
          <w:color w:val="000000"/>
        </w:rPr>
        <w:t>,</w:t>
      </w:r>
      <w:r w:rsidR="001D6D38" w:rsidRPr="007D0AC5">
        <w:rPr>
          <w:rFonts w:ascii="Arial" w:hAnsi="Arial" w:cs="Arial"/>
          <w:color w:val="000000"/>
        </w:rPr>
        <w:t xml:space="preserve"> 150, Bairro </w:t>
      </w:r>
      <w:r w:rsidR="001D6D38" w:rsidRPr="007D0AC5">
        <w:rPr>
          <w:rFonts w:ascii="Arial" w:hAnsi="Arial" w:cs="Arial"/>
          <w:color w:val="000000"/>
        </w:rPr>
        <w:lastRenderedPageBreak/>
        <w:t>Centro</w:t>
      </w:r>
      <w:r w:rsidRPr="007D0AC5">
        <w:rPr>
          <w:rFonts w:ascii="Arial" w:hAnsi="Arial" w:cs="Arial"/>
          <w:color w:val="000000"/>
        </w:rPr>
        <w:t xml:space="preserve">, impreterivelmente até ás </w:t>
      </w:r>
      <w:r w:rsidRPr="007D0AC5">
        <w:rPr>
          <w:rFonts w:ascii="Arial" w:hAnsi="Arial" w:cs="Arial"/>
          <w:b/>
          <w:color w:val="000000"/>
        </w:rPr>
        <w:t>09</w:t>
      </w:r>
      <w:r w:rsidR="003B2644" w:rsidRPr="007D0AC5">
        <w:rPr>
          <w:rFonts w:ascii="Arial" w:hAnsi="Arial" w:cs="Arial"/>
          <w:b/>
          <w:bCs/>
          <w:color w:val="000000"/>
        </w:rPr>
        <w:t xml:space="preserve">:00h do dia </w:t>
      </w:r>
      <w:r w:rsidR="001D6D38" w:rsidRPr="007D0AC5">
        <w:rPr>
          <w:rFonts w:ascii="Arial" w:hAnsi="Arial" w:cs="Arial"/>
          <w:b/>
          <w:bCs/>
          <w:color w:val="000000"/>
        </w:rPr>
        <w:t>11 de abril</w:t>
      </w:r>
      <w:r w:rsidRPr="007D0AC5">
        <w:rPr>
          <w:rFonts w:ascii="Arial" w:hAnsi="Arial" w:cs="Arial"/>
          <w:b/>
          <w:bCs/>
          <w:color w:val="000000"/>
        </w:rPr>
        <w:t xml:space="preserve"> de 2017,</w:t>
      </w:r>
      <w:r w:rsidRPr="007D0AC5">
        <w:rPr>
          <w:rFonts w:ascii="Arial" w:hAnsi="Arial" w:cs="Arial"/>
          <w:color w:val="000000"/>
        </w:rPr>
        <w:t xml:space="preserve"> prazo preclusivo do direito de participação.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D0AC5">
        <w:rPr>
          <w:rFonts w:ascii="Arial" w:hAnsi="Arial" w:cs="Arial"/>
          <w:b/>
          <w:bCs/>
          <w:color w:val="000000"/>
        </w:rPr>
        <w:t xml:space="preserve">3.3 </w:t>
      </w:r>
      <w:r w:rsidRPr="007D0AC5">
        <w:rPr>
          <w:rFonts w:ascii="Arial" w:hAnsi="Arial" w:cs="Arial"/>
          <w:color w:val="000000"/>
        </w:rPr>
        <w:t>- No dia</w:t>
      </w:r>
      <w:r w:rsidRPr="007D0AC5">
        <w:rPr>
          <w:rFonts w:ascii="Arial" w:hAnsi="Arial" w:cs="Arial"/>
          <w:b/>
          <w:bCs/>
          <w:color w:val="000000"/>
        </w:rPr>
        <w:t xml:space="preserve"> </w:t>
      </w:r>
      <w:r w:rsidR="001D6D38" w:rsidRPr="007D0AC5">
        <w:rPr>
          <w:rFonts w:ascii="Arial" w:hAnsi="Arial" w:cs="Arial"/>
          <w:b/>
          <w:bCs/>
          <w:color w:val="000000"/>
        </w:rPr>
        <w:t>11</w:t>
      </w:r>
      <w:r w:rsidRPr="007D0AC5">
        <w:rPr>
          <w:rFonts w:ascii="Arial" w:hAnsi="Arial" w:cs="Arial"/>
          <w:b/>
          <w:bCs/>
          <w:color w:val="000000"/>
        </w:rPr>
        <w:t xml:space="preserve"> de </w:t>
      </w:r>
      <w:r w:rsidR="004B50AF" w:rsidRPr="007D0AC5">
        <w:rPr>
          <w:rFonts w:ascii="Arial" w:hAnsi="Arial" w:cs="Arial"/>
          <w:b/>
          <w:bCs/>
          <w:color w:val="000000"/>
        </w:rPr>
        <w:t>a</w:t>
      </w:r>
      <w:r w:rsidR="001D6D38" w:rsidRPr="007D0AC5">
        <w:rPr>
          <w:rFonts w:ascii="Arial" w:hAnsi="Arial" w:cs="Arial"/>
          <w:b/>
          <w:bCs/>
          <w:color w:val="000000"/>
        </w:rPr>
        <w:t>bril</w:t>
      </w:r>
      <w:r w:rsidRPr="007D0AC5">
        <w:rPr>
          <w:rFonts w:ascii="Arial" w:hAnsi="Arial" w:cs="Arial"/>
          <w:b/>
          <w:bCs/>
          <w:color w:val="000000"/>
        </w:rPr>
        <w:t xml:space="preserve"> de 2017 às 09h00min,</w:t>
      </w:r>
      <w:r w:rsidRPr="007D0AC5">
        <w:rPr>
          <w:rFonts w:ascii="Arial" w:hAnsi="Arial" w:cs="Arial"/>
          <w:color w:val="000000"/>
        </w:rPr>
        <w:t xml:space="preserve"> será instalada a reunião de abertura dos envelopes de habilitação, iniciando o julgamento, no </w:t>
      </w:r>
      <w:r w:rsidR="004B50AF" w:rsidRPr="007D0AC5">
        <w:rPr>
          <w:rFonts w:ascii="Arial" w:hAnsi="Arial" w:cs="Arial"/>
          <w:color w:val="000000"/>
        </w:rPr>
        <w:t>d</w:t>
      </w:r>
      <w:r w:rsidRPr="007D0AC5">
        <w:rPr>
          <w:rFonts w:ascii="Arial" w:hAnsi="Arial" w:cs="Arial"/>
          <w:color w:val="000000"/>
        </w:rPr>
        <w:t xml:space="preserve">epartamento de </w:t>
      </w:r>
      <w:r w:rsidR="004B50AF" w:rsidRPr="007D0AC5">
        <w:rPr>
          <w:rFonts w:ascii="Arial" w:hAnsi="Arial" w:cs="Arial"/>
          <w:color w:val="000000"/>
        </w:rPr>
        <w:t>l</w:t>
      </w:r>
      <w:r w:rsidRPr="007D0AC5">
        <w:rPr>
          <w:rFonts w:ascii="Arial" w:hAnsi="Arial" w:cs="Arial"/>
          <w:color w:val="000000"/>
        </w:rPr>
        <w:t xml:space="preserve">icitação da </w:t>
      </w:r>
      <w:r w:rsidR="004B50AF" w:rsidRPr="007D0AC5">
        <w:rPr>
          <w:rFonts w:ascii="Arial" w:hAnsi="Arial" w:cs="Arial"/>
          <w:color w:val="000000"/>
        </w:rPr>
        <w:t>p</w:t>
      </w:r>
      <w:r w:rsidRPr="007D0AC5">
        <w:rPr>
          <w:rFonts w:ascii="Arial" w:hAnsi="Arial" w:cs="Arial"/>
          <w:color w:val="000000"/>
        </w:rPr>
        <w:t>refeitura, endereço já declarado, na presença dos representantes interessados.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D0AC5">
        <w:rPr>
          <w:rFonts w:ascii="Arial" w:hAnsi="Arial" w:cs="Arial"/>
          <w:b/>
          <w:bCs/>
          <w:color w:val="000000"/>
        </w:rPr>
        <w:t xml:space="preserve">3.4 </w:t>
      </w:r>
      <w:r w:rsidRPr="007D0AC5">
        <w:rPr>
          <w:rFonts w:ascii="Arial" w:hAnsi="Arial" w:cs="Arial"/>
          <w:color w:val="000000"/>
        </w:rPr>
        <w:t xml:space="preserve">- Cada participante arcará com todos os custos relacionados com a preparação e apresentação de sua proposta. O </w:t>
      </w:r>
      <w:r w:rsidR="004B50AF" w:rsidRPr="007D0AC5">
        <w:rPr>
          <w:rFonts w:ascii="Arial" w:hAnsi="Arial" w:cs="Arial"/>
          <w:color w:val="000000"/>
        </w:rPr>
        <w:t>m</w:t>
      </w:r>
      <w:r w:rsidRPr="007D0AC5">
        <w:rPr>
          <w:rFonts w:ascii="Arial" w:hAnsi="Arial" w:cs="Arial"/>
          <w:color w:val="000000"/>
        </w:rPr>
        <w:t>unicípio, em hipótese alguma, será responsável por tais custos, quaisquer que sejam os procedimentos seguidos na licitação ou os resultados dela.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6600"/>
        </w:rPr>
      </w:pPr>
      <w:r w:rsidRPr="007D0AC5">
        <w:rPr>
          <w:rFonts w:ascii="Arial" w:hAnsi="Arial" w:cs="Arial"/>
          <w:b/>
          <w:bCs/>
          <w:color w:val="000000"/>
        </w:rPr>
        <w:t xml:space="preserve">3.5 </w:t>
      </w:r>
      <w:r w:rsidRPr="007D0AC5">
        <w:rPr>
          <w:rFonts w:ascii="Arial" w:hAnsi="Arial" w:cs="Arial"/>
          <w:color w:val="000000"/>
        </w:rPr>
        <w:t xml:space="preserve">- É vedada a remessa e por isso nenhuma será considerada ou conhecida, de propostas por qualquer meio eletrônico ou </w:t>
      </w:r>
      <w:r w:rsidR="00151A53" w:rsidRPr="007D0AC5">
        <w:rPr>
          <w:rFonts w:ascii="Arial" w:hAnsi="Arial" w:cs="Arial"/>
          <w:color w:val="000000"/>
        </w:rPr>
        <w:t>telecomunicação</w:t>
      </w:r>
      <w:r w:rsidRPr="007D0AC5">
        <w:rPr>
          <w:rFonts w:ascii="Arial" w:hAnsi="Arial" w:cs="Arial"/>
          <w:color w:val="FF6600"/>
        </w:rPr>
        <w:t>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color w:val="FF6600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04 - CONDIÇÕES PARA HABILITAÇÃO ENVELOPE Nº 01 – DOCUMENTOS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Grupo Formal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4.1</w:t>
      </w:r>
      <w:r w:rsidRPr="007D0AC5">
        <w:rPr>
          <w:rFonts w:ascii="Arial" w:hAnsi="Arial" w:cs="Arial"/>
        </w:rPr>
        <w:t xml:space="preserve">. Os proponentes deverão apresentar no Envelope nº 01 HABILITAÇÃO </w:t>
      </w:r>
      <w:r w:rsidRPr="007D0AC5">
        <w:rPr>
          <w:rFonts w:ascii="Arial" w:hAnsi="Arial" w:cs="Arial"/>
          <w:b/>
          <w:bCs/>
        </w:rPr>
        <w:t>– GRUPO FORMAL</w:t>
      </w:r>
      <w:r w:rsidRPr="007D0AC5">
        <w:rPr>
          <w:rFonts w:ascii="Arial" w:hAnsi="Arial" w:cs="Arial"/>
        </w:rPr>
        <w:t>,</w:t>
      </w:r>
      <w:r w:rsidR="00597230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os documentos abaixo enumerados, sob pena de inabilitação: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a) Prova de Inscrição no Cadastro Nacional de Pessoa Jurídica – CNPJ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b) Cópia da Declaração de Aptidão ao PRONAF – DAP Jurídica para associações e cooperativas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c) Prova de Regularidade (certidão) com a Fazenda Federal (Certidão da SRF e Certidão da Dívida</w:t>
      </w:r>
      <w:r w:rsidR="004B50AF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Ativa – Procuradoria da Fazenda), ou Certidão Conjunta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d) Prova de Regularidade (certidão) com a Seguridade Social – INSS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e) Prova de Regularidade (certidão) com o FGTS (Fundo de Garantia do Tempo de Serviço)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f) Prova de regularidade para com a Fazenda Pública Municipal da sede ou domicílio do licitante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g) Prova de regularidade trabalhista </w:t>
      </w:r>
      <w:r w:rsidR="004B50AF" w:rsidRPr="007D0AC5">
        <w:rPr>
          <w:rFonts w:ascii="Arial" w:hAnsi="Arial" w:cs="Arial"/>
        </w:rPr>
        <w:t>–</w:t>
      </w:r>
      <w:r w:rsidRPr="007D0AC5">
        <w:rPr>
          <w:rFonts w:ascii="Arial" w:hAnsi="Arial" w:cs="Arial"/>
        </w:rPr>
        <w:t xml:space="preserve"> CNDT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lastRenderedPageBreak/>
        <w:t xml:space="preserve">h) Cópia do </w:t>
      </w:r>
      <w:r w:rsidR="0042210D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statuto e ata de posse da atual diretoria da entidade, registrado na Junta Comercial, no caso de cooperativas ou Cartório de Registro Civil de Pessoas Jurídicas, no caso de associações.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Em se tratando de empreendimentos familiares, deverá ser apresentada cópia do Contrato Social, registrado em Cartório de Registro Civil de Pessoa Jurídica</w:t>
      </w:r>
      <w:r w:rsidR="00CC278E" w:rsidRPr="007D0AC5">
        <w:rPr>
          <w:rFonts w:ascii="Arial" w:hAnsi="Arial" w:cs="Arial"/>
        </w:rPr>
        <w:t>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Grupo Informal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4.2. </w:t>
      </w:r>
      <w:r w:rsidRPr="007D0AC5">
        <w:rPr>
          <w:rFonts w:ascii="Arial" w:hAnsi="Arial" w:cs="Arial"/>
        </w:rPr>
        <w:t xml:space="preserve">Os proponentes deverão apresentar no Envelope nº 01 – HABILITAÇÃO </w:t>
      </w:r>
      <w:r w:rsidRPr="007D0AC5">
        <w:rPr>
          <w:rFonts w:ascii="Arial" w:hAnsi="Arial" w:cs="Arial"/>
          <w:b/>
          <w:bCs/>
        </w:rPr>
        <w:t>– GRUPO INFORMAL</w:t>
      </w:r>
      <w:r w:rsidRPr="007D0AC5">
        <w:rPr>
          <w:rFonts w:ascii="Arial" w:hAnsi="Arial" w:cs="Arial"/>
        </w:rPr>
        <w:t>, os documentos abaixo enumerados, sob pena de inabilitação: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a) Cópia e original de inscrição no Cadastro de Pessoa Física (CPF)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b) Cópia da DAP principal (Declaração de Aptidão ao Programa Nacional de Fortalecimento da Agricultura Familiar – PRONAF), ou extrato da DAP, de cada Agricultor Familiar participante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c) Prova de atendimento de requisitos previstos em lei especial, quando for o caso.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4.3. </w:t>
      </w:r>
      <w:r w:rsidRPr="007D0AC5">
        <w:rPr>
          <w:rFonts w:ascii="Arial" w:hAnsi="Arial" w:cs="Arial"/>
        </w:rPr>
        <w:t>Nos casos de grupos formais ou informais, o projeto deverá incluir a relação de todos os agricultores participantes, com nome completo, CPF e DAP física.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4.4.</w:t>
      </w:r>
      <w:r w:rsidR="0042210D" w:rsidRPr="007D0AC5">
        <w:rPr>
          <w:rFonts w:ascii="Arial" w:hAnsi="Arial" w:cs="Arial"/>
          <w:b/>
          <w:bCs/>
        </w:rPr>
        <w:t xml:space="preserve"> </w:t>
      </w:r>
      <w:r w:rsidRPr="007D0AC5">
        <w:rPr>
          <w:rFonts w:ascii="Arial" w:hAnsi="Arial" w:cs="Arial"/>
        </w:rPr>
        <w:t>Na elaboração do projeto de venda, todo agricultor participante deverá preencher uma declaração de que os produtos a serem entregues, relacionados à sua DAP física, são por ele produzidos.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5- PROPOSTAS DE PREÇOS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5.1 </w:t>
      </w:r>
      <w:r w:rsidRPr="007D0AC5">
        <w:rPr>
          <w:rFonts w:ascii="Arial" w:hAnsi="Arial" w:cs="Arial"/>
        </w:rPr>
        <w:t xml:space="preserve">No </w:t>
      </w:r>
      <w:r w:rsidR="004B50AF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nvelope </w:t>
      </w:r>
      <w:r w:rsidR="00CC278E" w:rsidRPr="007D0AC5">
        <w:rPr>
          <w:rFonts w:ascii="Arial" w:hAnsi="Arial" w:cs="Arial"/>
        </w:rPr>
        <w:t>N</w:t>
      </w:r>
      <w:r w:rsidRPr="007D0AC5">
        <w:rPr>
          <w:rFonts w:ascii="Arial" w:hAnsi="Arial" w:cs="Arial"/>
        </w:rPr>
        <w:t xml:space="preserve">º 2 deverá conter a </w:t>
      </w:r>
      <w:r w:rsidR="00CC278E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roposta de </w:t>
      </w:r>
      <w:r w:rsidR="00CC278E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>reços, ao que se segue: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a) Ser formulada em 01 (uma) via, contendo a identificação da associação ou cooperativa, datada, em sua última folha e rubricada nas demais (se houver) por seu representante legal</w:t>
      </w:r>
      <w:r w:rsidR="00CC278E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b) Discriminação completa do item ofertado, conforme especificação e condições do Anexo I</w:t>
      </w:r>
      <w:r w:rsidR="004B50A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lastRenderedPageBreak/>
        <w:t xml:space="preserve">c) preço unitário do item (algarismo), devendo ser cotado em </w:t>
      </w:r>
      <w:r w:rsidR="00BE4F91" w:rsidRPr="007D0AC5">
        <w:rPr>
          <w:rFonts w:ascii="Arial" w:hAnsi="Arial" w:cs="Arial"/>
        </w:rPr>
        <w:t>r</w:t>
      </w:r>
      <w:r w:rsidRPr="007D0AC5">
        <w:rPr>
          <w:rFonts w:ascii="Arial" w:hAnsi="Arial" w:cs="Arial"/>
        </w:rPr>
        <w:t>eal e com duas casas decimais após a vírgula (R$ 0,00). O valor cotado deverá ser igual ou abaixo ao preço de referência.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5.2 </w:t>
      </w:r>
      <w:r w:rsidRPr="007D0AC5">
        <w:rPr>
          <w:rFonts w:ascii="Arial" w:hAnsi="Arial" w:cs="Arial"/>
        </w:rPr>
        <w:t>Foram utilizados para composição do preço de referência a média do valor de cotação do mercado local.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5.3 </w:t>
      </w:r>
      <w:r w:rsidRPr="007D0AC5">
        <w:rPr>
          <w:rFonts w:ascii="Arial" w:hAnsi="Arial" w:cs="Arial"/>
        </w:rPr>
        <w:t>Projeto de Venda de Gêneros Alimentícios da Agricultura Familiar para Alimentação escolar (</w:t>
      </w:r>
      <w:r w:rsidRPr="007D0AC5">
        <w:rPr>
          <w:rFonts w:ascii="Arial" w:hAnsi="Arial" w:cs="Arial"/>
          <w:b/>
          <w:bCs/>
        </w:rPr>
        <w:t>Anexo II</w:t>
      </w:r>
      <w:r w:rsidRPr="007D0AC5">
        <w:rPr>
          <w:rFonts w:ascii="Arial" w:hAnsi="Arial" w:cs="Arial"/>
        </w:rPr>
        <w:t xml:space="preserve">, Resolução nº. 26/2013) elaborado conjuntamente entre o </w:t>
      </w:r>
      <w:r w:rsidR="0042210D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rupo </w:t>
      </w:r>
      <w:r w:rsidR="0042210D" w:rsidRPr="007D0AC5">
        <w:rPr>
          <w:rFonts w:ascii="Arial" w:hAnsi="Arial" w:cs="Arial"/>
        </w:rPr>
        <w:t>i</w:t>
      </w:r>
      <w:r w:rsidRPr="007D0AC5">
        <w:rPr>
          <w:rFonts w:ascii="Arial" w:hAnsi="Arial" w:cs="Arial"/>
        </w:rPr>
        <w:t xml:space="preserve">nformal e a </w:t>
      </w:r>
      <w:r w:rsidR="0042210D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ntidade </w:t>
      </w:r>
      <w:r w:rsidR="0042210D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rticuladora e assinado por todos os </w:t>
      </w:r>
      <w:r w:rsidR="0042210D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gricultores </w:t>
      </w:r>
      <w:r w:rsidR="0042210D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>amiliares participantes.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5.4 </w:t>
      </w:r>
      <w:r w:rsidRPr="007D0AC5">
        <w:rPr>
          <w:rFonts w:ascii="Arial" w:hAnsi="Arial" w:cs="Arial"/>
        </w:rPr>
        <w:t>Não serão levadas em consideração quaisquer outras vantagens não previstas neste edital.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6- DO PAGAMENTO: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6.1 </w:t>
      </w:r>
      <w:r w:rsidRPr="007D0AC5">
        <w:rPr>
          <w:rFonts w:ascii="Arial" w:hAnsi="Arial" w:cs="Arial"/>
        </w:rPr>
        <w:t xml:space="preserve">– O valor do contrato a ser celebrado com cada </w:t>
      </w:r>
      <w:r w:rsidR="0042210D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rupo </w:t>
      </w:r>
      <w:r w:rsidR="0042210D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 xml:space="preserve">ormal corresponderá no máximo a R$ 20.000,00 (vinte mil reais) por associado por ano, ficando a cargo do </w:t>
      </w:r>
      <w:r w:rsidR="0042210D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rupo </w:t>
      </w:r>
      <w:r w:rsidR="0042210D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>ormal</w:t>
      </w:r>
      <w:r w:rsidR="00BE4F91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(</w:t>
      </w:r>
      <w:r w:rsidR="0042210D" w:rsidRPr="007D0AC5">
        <w:rPr>
          <w:rFonts w:ascii="Arial" w:hAnsi="Arial" w:cs="Arial"/>
        </w:rPr>
        <w:t>a</w:t>
      </w:r>
      <w:r w:rsidR="004567C4" w:rsidRPr="007D0AC5">
        <w:rPr>
          <w:rFonts w:ascii="Arial" w:hAnsi="Arial" w:cs="Arial"/>
        </w:rPr>
        <w:t>ssociação</w:t>
      </w:r>
      <w:r w:rsidRPr="007D0AC5">
        <w:rPr>
          <w:rFonts w:ascii="Arial" w:hAnsi="Arial" w:cs="Arial"/>
        </w:rPr>
        <w:t>/cooperativa) a responsabilidade de fiscalização e de repasse do valor correspondente para cada um dos associados.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6.2 </w:t>
      </w:r>
      <w:r w:rsidRPr="007D0AC5">
        <w:rPr>
          <w:rFonts w:ascii="Arial" w:hAnsi="Arial" w:cs="Arial"/>
        </w:rPr>
        <w:t>- O pagamento será realizado até 30 dias após a última entrega do mês, através de cheque ao portador, ou depósito em conta mediante apresentação de documento fiscal correspondente fornecimento efetuado, vedada à antecipação de pagamento, para cada faturamento.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7 - DOS CRITÉRIOS DE JULGAMENTO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7.1 </w:t>
      </w:r>
      <w:r w:rsidRPr="007D0AC5">
        <w:rPr>
          <w:rFonts w:ascii="Arial" w:hAnsi="Arial" w:cs="Arial"/>
        </w:rPr>
        <w:t>– No dia</w:t>
      </w:r>
      <w:r w:rsidR="00BE4F91" w:rsidRPr="007D0AC5">
        <w:rPr>
          <w:rFonts w:ascii="Arial" w:hAnsi="Arial" w:cs="Arial"/>
        </w:rPr>
        <w:t>.</w:t>
      </w:r>
      <w:r w:rsidRPr="007D0A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7.2 </w:t>
      </w:r>
      <w:r w:rsidRPr="007D0AC5">
        <w:rPr>
          <w:rFonts w:ascii="Arial" w:hAnsi="Arial" w:cs="Arial"/>
        </w:rPr>
        <w:t>– No julgamento levar-se à em conta, no interesse do serviço público, as condições de menor preço, desde que seja a mais vantajosa.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7.3 </w:t>
      </w:r>
      <w:r w:rsidRPr="007D0AC5">
        <w:rPr>
          <w:rFonts w:ascii="Arial" w:hAnsi="Arial" w:cs="Arial"/>
        </w:rPr>
        <w:t xml:space="preserve">Terão preferência os fornecedores locais aos demais, assim entendidos os sediados no território do </w:t>
      </w:r>
      <w:r w:rsidR="00BE4F91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>unicípio de P</w:t>
      </w:r>
      <w:r w:rsidR="00BE4F91" w:rsidRPr="007D0AC5">
        <w:rPr>
          <w:rFonts w:ascii="Arial" w:hAnsi="Arial" w:cs="Arial"/>
        </w:rPr>
        <w:t>erdigão</w:t>
      </w:r>
      <w:r w:rsidRPr="007D0AC5">
        <w:rPr>
          <w:rFonts w:ascii="Arial" w:hAnsi="Arial" w:cs="Arial"/>
        </w:rPr>
        <w:t xml:space="preserve"> /MG.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lastRenderedPageBreak/>
        <w:t xml:space="preserve">7.4 </w:t>
      </w:r>
      <w:r w:rsidRPr="007D0AC5">
        <w:rPr>
          <w:rFonts w:ascii="Arial" w:hAnsi="Arial" w:cs="Arial"/>
        </w:rPr>
        <w:t xml:space="preserve">Serão consideradas as propostas classificadas, que preencham as condições fixadas nesta </w:t>
      </w:r>
      <w:r w:rsidR="009366E9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hamada </w:t>
      </w:r>
      <w:r w:rsidR="009366E9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>ública.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7.5 </w:t>
      </w:r>
      <w:r w:rsidRPr="007D0AC5">
        <w:rPr>
          <w:rFonts w:ascii="Arial" w:hAnsi="Arial" w:cs="Arial"/>
        </w:rPr>
        <w:t xml:space="preserve">Cada grupo de fornecedores (formal e/ou informal) deverá obrigatoriamente, ofertar sua quantidade de gêneros alimentícios, com preço unitário, observando as condições fixadas nesta </w:t>
      </w:r>
      <w:r w:rsidR="009366E9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hamada </w:t>
      </w:r>
      <w:r w:rsidR="009366E9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>ública. A Comissão Permanente de Licitação classificará as propostas, considerando-se a ordenação crescente dos valores e priorizando-se as propostas de grupos do município. Em não se obtendo as quantidades necessárias, essas poderão ser complementadas com propostas de grupos da região, do território rural, do Estado e do País.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7.6 </w:t>
      </w:r>
      <w:r w:rsidRPr="007D0AC5">
        <w:rPr>
          <w:rFonts w:ascii="Arial" w:hAnsi="Arial" w:cs="Arial"/>
        </w:rPr>
        <w:t xml:space="preserve">A Comissão Permanente de Licitação divulgará o resultado do processo em até 48 horas após a conclusão dos trabalhos desta </w:t>
      </w:r>
      <w:r w:rsidR="00F2738F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hamada </w:t>
      </w:r>
      <w:r w:rsidR="00F2738F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>ública.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7.7 </w:t>
      </w:r>
      <w:r w:rsidRPr="007D0AC5">
        <w:rPr>
          <w:rFonts w:ascii="Arial" w:hAnsi="Arial" w:cs="Arial"/>
        </w:rPr>
        <w:t xml:space="preserve">No caso de existirem dois ou mais grupos formais que apresentem o mesmo valor na </w:t>
      </w:r>
      <w:r w:rsidR="00F2738F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>roposta de venda será utilizada como critério de desempate os seguintes itens: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a) Os fornecedores locais do município</w:t>
      </w:r>
      <w:r w:rsidR="00BE4F91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b) Os assentamentos de reforma agrária, as comunidades tradicionais indígenas e as comunidades quilombolas</w:t>
      </w:r>
      <w:r w:rsidR="00BE4F91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c) Os fornecedores de gêneros alimentícios certificados como orgânicos ou agroecológicos, segundo a Lei nº 10.831, de 23 de dezembro de 2013</w:t>
      </w:r>
      <w:r w:rsidR="00CC278E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d) Os Grupos Formais (organizações produtivas detentoras da Declaração de Aptidão ao PRONAF – DAP jurídica) sobre os Grupos Informais (agricultores familiares, detentores de Declaração de Aptidão ao PRONAF – DAP Física, organização em grupos) e sobre os </w:t>
      </w:r>
      <w:r w:rsidR="00F2738F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 xml:space="preserve">ornecedores </w:t>
      </w:r>
      <w:r w:rsidR="00F2738F" w:rsidRPr="007D0AC5">
        <w:rPr>
          <w:rFonts w:ascii="Arial" w:hAnsi="Arial" w:cs="Arial"/>
        </w:rPr>
        <w:t>i</w:t>
      </w:r>
      <w:r w:rsidRPr="007D0AC5">
        <w:rPr>
          <w:rFonts w:ascii="Arial" w:hAnsi="Arial" w:cs="Arial"/>
        </w:rPr>
        <w:t>ndividuais</w:t>
      </w:r>
      <w:r w:rsidR="00F2738F" w:rsidRPr="007D0AC5">
        <w:rPr>
          <w:rFonts w:ascii="Arial" w:hAnsi="Arial" w:cs="Arial"/>
        </w:rPr>
        <w:t>,</w:t>
      </w:r>
      <w:r w:rsidRPr="007D0AC5">
        <w:rPr>
          <w:rFonts w:ascii="Arial" w:hAnsi="Arial" w:cs="Arial"/>
        </w:rPr>
        <w:t xml:space="preserve"> 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e) Organizações com maior porcentagem de agricultores familiares e/ou empreendedores familiares rurais no seu quadro de sócios, conforme DAP jurídica.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f) Em caso de persistir o empate, será realizado sorteio.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C278E" w:rsidRPr="007D0AC5" w:rsidRDefault="00CC278E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8. LOCAL DE ENTREGA E PERIODICIDADE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8.1 </w:t>
      </w:r>
      <w:r w:rsidRPr="007D0AC5">
        <w:rPr>
          <w:rFonts w:ascii="Arial" w:hAnsi="Arial" w:cs="Arial"/>
        </w:rPr>
        <w:t>Os produtos deverão ser entregues semanalmente, em cada escola ou creche da Secretaria Municipal de Educação, (endereço anexo III), na qual se atestará o seu recebimento e conforme cronograma de entrega.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8.2 </w:t>
      </w:r>
      <w:r w:rsidRPr="007D0AC5">
        <w:rPr>
          <w:rFonts w:ascii="Arial" w:hAnsi="Arial" w:cs="Arial"/>
        </w:rPr>
        <w:t xml:space="preserve">Os gêneros alimentícios deverão ser transportados de acordo com as normas da ANVISA e serem entregues de forma parcelada </w:t>
      </w:r>
      <w:r w:rsidR="00DD01C7" w:rsidRPr="007D0AC5">
        <w:rPr>
          <w:rFonts w:ascii="Arial" w:hAnsi="Arial" w:cs="Arial"/>
        </w:rPr>
        <w:t>(uma vez por semana)</w:t>
      </w:r>
      <w:r w:rsidRPr="007D0AC5">
        <w:rPr>
          <w:rFonts w:ascii="Arial" w:hAnsi="Arial" w:cs="Arial"/>
        </w:rPr>
        <w:t>, conforme solicitação do órgão solicitante.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8.3 </w:t>
      </w:r>
      <w:r w:rsidRPr="007D0AC5">
        <w:rPr>
          <w:rFonts w:ascii="Arial" w:hAnsi="Arial" w:cs="Arial"/>
        </w:rPr>
        <w:t xml:space="preserve">O compromisso de fornecimento só estará caracterizado mediante a emissão da </w:t>
      </w:r>
      <w:r w:rsidR="00CC278E" w:rsidRPr="007D0AC5">
        <w:rPr>
          <w:rFonts w:ascii="Arial" w:hAnsi="Arial" w:cs="Arial"/>
        </w:rPr>
        <w:t>n</w:t>
      </w:r>
      <w:r w:rsidRPr="007D0AC5">
        <w:rPr>
          <w:rFonts w:ascii="Arial" w:hAnsi="Arial" w:cs="Arial"/>
        </w:rPr>
        <w:t xml:space="preserve">ota de </w:t>
      </w:r>
      <w:r w:rsidR="00CC278E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mpenho pelo </w:t>
      </w:r>
      <w:r w:rsidR="00BE4F91" w:rsidRPr="007D0AC5">
        <w:rPr>
          <w:rFonts w:ascii="Arial" w:hAnsi="Arial" w:cs="Arial"/>
        </w:rPr>
        <w:t>ó</w:t>
      </w:r>
      <w:r w:rsidRPr="007D0AC5">
        <w:rPr>
          <w:rFonts w:ascii="Arial" w:hAnsi="Arial" w:cs="Arial"/>
        </w:rPr>
        <w:t xml:space="preserve">rgão </w:t>
      </w:r>
      <w:r w:rsidR="00BE4F91" w:rsidRPr="007D0AC5">
        <w:rPr>
          <w:rFonts w:ascii="Arial" w:hAnsi="Arial" w:cs="Arial"/>
        </w:rPr>
        <w:t>s</w:t>
      </w:r>
      <w:r w:rsidRPr="007D0AC5">
        <w:rPr>
          <w:rFonts w:ascii="Arial" w:hAnsi="Arial" w:cs="Arial"/>
        </w:rPr>
        <w:t>olicitante.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8.4 </w:t>
      </w:r>
      <w:r w:rsidRPr="007D0AC5">
        <w:rPr>
          <w:rFonts w:ascii="Arial" w:hAnsi="Arial" w:cs="Arial"/>
        </w:rPr>
        <w:t>O contratado é obrigado a corrigir, remover ou substituir, totalmente às suas expensas, os produtos em que se verificarem vícios, defeitos ou desconformidade no total ou em parte com o objeto desta chamada.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8.5 </w:t>
      </w:r>
      <w:r w:rsidRPr="007D0AC5">
        <w:rPr>
          <w:rFonts w:ascii="Arial" w:hAnsi="Arial" w:cs="Arial"/>
        </w:rPr>
        <w:t>Em caso de discrepância de qualidade e quantidade dos materiais licitados, ou em caso de vícios e alteração na qualidade do produto, o contrato disporá de um prazo de 24 (vinte e quatro) horas para proceder às correções ou substituições que se fizerem necessárias, conforme dispõe o art.69 da Lei 8.666/93, sob as penas da Lei.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8.6 </w:t>
      </w:r>
      <w:r w:rsidRPr="007D0AC5">
        <w:rPr>
          <w:rFonts w:ascii="Arial" w:hAnsi="Arial" w:cs="Arial"/>
        </w:rPr>
        <w:t>O cronograma de entrega deverá ser cumprido, rigorosamente, em dias letivos e em horário escolar, durante o período de vigência do contrato.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8.7 </w:t>
      </w:r>
      <w:r w:rsidRPr="007D0AC5">
        <w:rPr>
          <w:rFonts w:ascii="Arial" w:hAnsi="Arial" w:cs="Arial"/>
        </w:rPr>
        <w:t>À escola caberá o direito de conferir a qualidade e a quantidade do(s) produto(s), não podendo alterar a informação contida na Guia de Remessa de Alimentos – GRA.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8.8 </w:t>
      </w:r>
      <w:r w:rsidRPr="007D0AC5">
        <w:rPr>
          <w:rFonts w:ascii="Arial" w:hAnsi="Arial" w:cs="Arial"/>
        </w:rPr>
        <w:t>À escola caberá o direito de recusar a mercadoria caso a mesma não atenda às exigências do padrão de qualidade ou quando houver divergência de peso, marcas, quantidades e embalagens.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9. SUBSTITUIÇÃO DE PRODUTOS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 substituição de produtos se dará exclusivamente conforme disposto na resolução 26 de 17/06/2014: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§ 2º </w:t>
      </w:r>
      <w:r w:rsidRPr="007D0AC5">
        <w:rPr>
          <w:rFonts w:ascii="Arial" w:hAnsi="Arial" w:cs="Arial"/>
        </w:rPr>
        <w:t>Os gêneros alimentícios a serem entregues ao contratante serão os definidos na chamada pública de compra, podendo ser substituídos quando ocorrer a necessidade, desde que os produtos substitutos constem na mesma chamada pública e sejam correlatos nutricionalmente. Essa necessidade de substituição deverá ser atestada pelo RT, que poderá contar com o respaldo do CAE e com a declaração técnica da Assistência Técnica e Extensão Rural – ATER.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Portanto para que se concretize a substituição dos produtos é necessário que o representante legal do grupo formal protocolize na praça de atendimento da </w:t>
      </w:r>
      <w:r w:rsidR="00A01FCF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refeitura </w:t>
      </w:r>
      <w:r w:rsidR="00A01FCF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>unicipal, requerimento com a intenção de substituição dos produtos bem como documentos e justificativas que evidenciem a solicitação.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10. PERÍODO DE FORNECIMENTO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O prazo de vigência do contrato de aquisição é de 12 (doze) meses contados da data de assinatura do contrato, podendo ser prorrogado por igual período a critério da administração municipal.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11. DO PREÇO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11.1 </w:t>
      </w:r>
      <w:r w:rsidRPr="007D0AC5">
        <w:rPr>
          <w:rFonts w:ascii="Arial" w:hAnsi="Arial" w:cs="Arial"/>
        </w:rPr>
        <w:t xml:space="preserve">A presente chamada pública limitar-se-á ao montante de R$ </w:t>
      </w:r>
      <w:r w:rsidR="00A01FCF" w:rsidRPr="007D0AC5">
        <w:rPr>
          <w:rFonts w:ascii="Arial" w:hAnsi="Arial" w:cs="Arial"/>
        </w:rPr>
        <w:t>53.370,29</w:t>
      </w:r>
      <w:r w:rsidRPr="007D0AC5">
        <w:rPr>
          <w:rFonts w:ascii="Arial" w:hAnsi="Arial" w:cs="Arial"/>
        </w:rPr>
        <w:t xml:space="preserve"> (</w:t>
      </w:r>
      <w:r w:rsidR="00A01FCF" w:rsidRPr="007D0AC5">
        <w:rPr>
          <w:rFonts w:ascii="Arial" w:hAnsi="Arial" w:cs="Arial"/>
        </w:rPr>
        <w:t>cinquenta e três</w:t>
      </w:r>
      <w:r w:rsidRPr="007D0AC5">
        <w:rPr>
          <w:rFonts w:ascii="Arial" w:hAnsi="Arial" w:cs="Arial"/>
        </w:rPr>
        <w:t xml:space="preserve"> mil</w:t>
      </w:r>
      <w:r w:rsidR="00A01FCF" w:rsidRPr="007D0AC5">
        <w:rPr>
          <w:rFonts w:ascii="Arial" w:hAnsi="Arial" w:cs="Arial"/>
        </w:rPr>
        <w:t>,</w:t>
      </w:r>
      <w:r w:rsidRPr="007D0AC5">
        <w:rPr>
          <w:rFonts w:ascii="Arial" w:hAnsi="Arial" w:cs="Arial"/>
        </w:rPr>
        <w:t xml:space="preserve"> </w:t>
      </w:r>
      <w:r w:rsidR="00A01FCF" w:rsidRPr="007D0AC5">
        <w:rPr>
          <w:rFonts w:ascii="Arial" w:hAnsi="Arial" w:cs="Arial"/>
        </w:rPr>
        <w:t xml:space="preserve">trezentos e setenta </w:t>
      </w:r>
      <w:r w:rsidRPr="007D0AC5">
        <w:rPr>
          <w:rFonts w:ascii="Arial" w:hAnsi="Arial" w:cs="Arial"/>
        </w:rPr>
        <w:t xml:space="preserve">reais e </w:t>
      </w:r>
      <w:r w:rsidR="00A01FCF" w:rsidRPr="007D0AC5">
        <w:rPr>
          <w:rFonts w:ascii="Arial" w:hAnsi="Arial" w:cs="Arial"/>
        </w:rPr>
        <w:t>vinte e nove</w:t>
      </w:r>
      <w:r w:rsidRPr="007D0AC5">
        <w:rPr>
          <w:rFonts w:ascii="Arial" w:hAnsi="Arial" w:cs="Arial"/>
        </w:rPr>
        <w:t xml:space="preserve"> centavo</w:t>
      </w:r>
      <w:r w:rsidR="00A01FCF" w:rsidRPr="007D0AC5">
        <w:rPr>
          <w:rFonts w:ascii="Arial" w:hAnsi="Arial" w:cs="Arial"/>
        </w:rPr>
        <w:t>s</w:t>
      </w:r>
      <w:r w:rsidRPr="007D0AC5">
        <w:rPr>
          <w:rFonts w:ascii="Arial" w:hAnsi="Arial" w:cs="Arial"/>
        </w:rPr>
        <w:t>) para aquisição dos itens e seus respectivos quantitativos expostos no Anexo I deste edital</w:t>
      </w:r>
      <w:r w:rsidR="00D26DC6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11.2 </w:t>
      </w:r>
      <w:r w:rsidRPr="007D0AC5">
        <w:rPr>
          <w:rFonts w:ascii="Arial" w:hAnsi="Arial" w:cs="Arial"/>
        </w:rPr>
        <w:t>Cada concorrente deverá computar, junto ao preço ofertado, todos os encargos diretos e indiretos, inclusive os resultantes da incidência de quaisquer tributos, contribuições ou obrigações decorrentes da legislação trabalhista, fiscal e previdenciária a que estiver sujeito.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11.3 </w:t>
      </w:r>
      <w:r w:rsidRPr="007D0AC5">
        <w:rPr>
          <w:rFonts w:ascii="Arial" w:hAnsi="Arial" w:cs="Arial"/>
        </w:rPr>
        <w:t xml:space="preserve">O valor indicado no edital foi apurado para o efeito de estimar-se o valor do objeto na chamada não vinculando as concorrentes que poderão adotar outros </w:t>
      </w:r>
      <w:r w:rsidRPr="007D0AC5">
        <w:rPr>
          <w:rFonts w:ascii="Arial" w:hAnsi="Arial" w:cs="Arial"/>
        </w:rPr>
        <w:lastRenderedPageBreak/>
        <w:t>que respondam pela competitividade e economicidade de sua proposta, atendidos os fatores e critérios de julgamento estabelecidos neste ato convocatório.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11.4 </w:t>
      </w:r>
      <w:r w:rsidRPr="007D0AC5">
        <w:rPr>
          <w:rFonts w:ascii="Arial" w:hAnsi="Arial" w:cs="Arial"/>
        </w:rPr>
        <w:t>– De acordo com o Art.29 da resolução nº26 de 2013 os produtos da Agricultura Familiar e dos Empreendedores Familiares Rurais a serem fornecidos para Alimentação Escolar serão gêneros alimentícios, priorizando sempre que possível, os alimentos orgânicos e/ou agroecológicos. Desta forma os grupos que comprovarem através de certificação que seus associados produzem gêneros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7D0AC5">
        <w:rPr>
          <w:rFonts w:ascii="Arial" w:hAnsi="Arial" w:cs="Arial"/>
        </w:rPr>
        <w:t>alimentícios</w:t>
      </w:r>
      <w:proofErr w:type="gramEnd"/>
      <w:r w:rsidRPr="007D0AC5">
        <w:rPr>
          <w:rFonts w:ascii="Arial" w:hAnsi="Arial" w:cs="Arial"/>
        </w:rPr>
        <w:t xml:space="preserve"> através da modalidade orgânicos e/ou agroecológicos poderão acrescer os preços em até 30% (trinta por cento) em relação aos preços estabelecidos para produtos convencionais, conforme Lei nº 12.512, de 14 de outubro de 2011.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12. PREVISÃO DE QUANTIDADE DE GÊNEROS ALIMENTÍCIOS A SEREM ADQUIRIDOS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12.1 </w:t>
      </w:r>
      <w:r w:rsidRPr="007D0AC5">
        <w:rPr>
          <w:rFonts w:ascii="Arial" w:hAnsi="Arial" w:cs="Arial"/>
        </w:rPr>
        <w:t>A quantidade de produtos a serem adquiridos é estimada com base nos cardápios elaborados por nutricionista da Secretaria Municipal de Educação e executados pelas escolas e creches.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13. HOMOLOGAÇÃO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13.1 </w:t>
      </w:r>
      <w:r w:rsidRPr="007D0AC5">
        <w:rPr>
          <w:rFonts w:ascii="Arial" w:hAnsi="Arial" w:cs="Arial"/>
        </w:rPr>
        <w:t>Após a homologação do resultado da chamada pública, os proponentes classificados em primeiro lugar para o objeto terão o prazo de 03</w:t>
      </w:r>
      <w:r w:rsidR="00D26DC6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 xml:space="preserve">(três) dias úteis, a contar da data do recebimento da convocação pelo </w:t>
      </w:r>
      <w:r w:rsidR="003B1912" w:rsidRPr="007D0AC5">
        <w:rPr>
          <w:rFonts w:ascii="Arial" w:hAnsi="Arial" w:cs="Arial"/>
        </w:rPr>
        <w:t>ó</w:t>
      </w:r>
      <w:r w:rsidRPr="007D0AC5">
        <w:rPr>
          <w:rFonts w:ascii="Arial" w:hAnsi="Arial" w:cs="Arial"/>
        </w:rPr>
        <w:t>rgão beneficiado, para assinar o contrato.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13.2. </w:t>
      </w:r>
      <w:r w:rsidRPr="007D0AC5">
        <w:rPr>
          <w:rFonts w:ascii="Arial" w:hAnsi="Arial" w:cs="Arial"/>
        </w:rPr>
        <w:t xml:space="preserve">Os demais fornecedores (agricultores) serão classificados neste processo, em ordem crescente de preço proposto e poderão ser convocados nos casos previstos nesta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hamada.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6DC6" w:rsidRPr="007D0AC5" w:rsidRDefault="00D26DC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26DC6" w:rsidRPr="007D0AC5" w:rsidRDefault="00D26DC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14. CONTRATAÇÃO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14.1</w:t>
      </w:r>
      <w:r w:rsidR="00D26DC6" w:rsidRPr="007D0AC5">
        <w:rPr>
          <w:rFonts w:ascii="Arial" w:hAnsi="Arial" w:cs="Arial"/>
          <w:b/>
          <w:bCs/>
        </w:rPr>
        <w:t xml:space="preserve"> </w:t>
      </w:r>
      <w:r w:rsidRPr="007D0AC5">
        <w:rPr>
          <w:rFonts w:ascii="Arial" w:hAnsi="Arial" w:cs="Arial"/>
        </w:rPr>
        <w:t xml:space="preserve">Uma vez declarado vencedor, o </w:t>
      </w:r>
      <w:r w:rsidR="003B1912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roponente </w:t>
      </w:r>
      <w:r w:rsidR="003B1912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endedor deverá assinar o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ontrato de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ompra e </w:t>
      </w:r>
      <w:r w:rsidR="003B1912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>enda de gêneros alimentícios, de acordo com o modelo apresentado no anexo IV.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14.2 </w:t>
      </w:r>
      <w:r w:rsidRPr="007D0AC5">
        <w:rPr>
          <w:rFonts w:ascii="Arial" w:hAnsi="Arial" w:cs="Arial"/>
        </w:rPr>
        <w:t xml:space="preserve">O limite individual de venda do agricultor familiar e do empreendedor familiar rural deve respeitar o valor máximo de </w:t>
      </w:r>
      <w:r w:rsidRPr="007D0AC5">
        <w:rPr>
          <w:rFonts w:ascii="Arial" w:hAnsi="Arial" w:cs="Arial"/>
          <w:b/>
          <w:bCs/>
        </w:rPr>
        <w:t xml:space="preserve">R$20.000,00 (vinte mil reais) </w:t>
      </w:r>
      <w:r w:rsidRPr="007D0AC5">
        <w:rPr>
          <w:rFonts w:ascii="Arial" w:hAnsi="Arial" w:cs="Arial"/>
        </w:rPr>
        <w:t>por Declaração de Aptidão ao PRONAF (DAP)/ano.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14.3 </w:t>
      </w:r>
      <w:r w:rsidRPr="007D0AC5">
        <w:rPr>
          <w:rFonts w:ascii="Arial" w:hAnsi="Arial" w:cs="Arial"/>
        </w:rPr>
        <w:t xml:space="preserve">É facultado à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ntidade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xecutora, quando o convocado não assinar o contrato no prazo e condições estabelecidas, convocar os proponentes remanescentes, conforme item anterior, na ordem de classificação, para fazê-lo em igual prazo e nas mesmas condições propostas pelo primeiro classificado, inclusive quanto aos preços, ou revogar a chamada, independentemente da aplicação das sanções previstas.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14.4 </w:t>
      </w:r>
      <w:r w:rsidRPr="007D0AC5">
        <w:rPr>
          <w:rFonts w:ascii="Arial" w:hAnsi="Arial" w:cs="Arial"/>
        </w:rPr>
        <w:t xml:space="preserve">A contratação formalizar-se-á mediante assinatura do </w:t>
      </w:r>
      <w:r w:rsidR="003B1912" w:rsidRPr="007D0AC5">
        <w:rPr>
          <w:rFonts w:ascii="Arial" w:hAnsi="Arial" w:cs="Arial"/>
        </w:rPr>
        <w:t>contrato de aquisição</w:t>
      </w:r>
      <w:r w:rsidRPr="007D0AC5">
        <w:rPr>
          <w:rFonts w:ascii="Arial" w:hAnsi="Arial" w:cs="Arial"/>
        </w:rPr>
        <w:t>, observadas as cláusulas e condições deste edital, consoante o (Anexo IV).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14.5 </w:t>
      </w:r>
      <w:r w:rsidRPr="007D0AC5">
        <w:rPr>
          <w:rFonts w:ascii="Arial" w:hAnsi="Arial" w:cs="Arial"/>
        </w:rPr>
        <w:t xml:space="preserve">Poderão a proposta de o licitante vencedor ser desclassificada se tiver </w:t>
      </w:r>
      <w:r w:rsidR="003B1912" w:rsidRPr="007D0AC5">
        <w:rPr>
          <w:rFonts w:ascii="Arial" w:hAnsi="Arial" w:cs="Arial"/>
        </w:rPr>
        <w:t>ó</w:t>
      </w:r>
      <w:r w:rsidRPr="007D0AC5">
        <w:rPr>
          <w:rFonts w:ascii="Arial" w:hAnsi="Arial" w:cs="Arial"/>
        </w:rPr>
        <w:t xml:space="preserve">rgão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ontratante conhecimento de fato ou circunstância superveniente que desabone sua regularidade fiscal, jurídica, qualificação técnica e/ou econômico- financeira. Neste caso poderá ser procedida nova classificação, efetuando- se a convocação dos licitantes remanescentes.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14.6 </w:t>
      </w:r>
      <w:r w:rsidRPr="007D0AC5">
        <w:rPr>
          <w:rFonts w:ascii="Arial" w:hAnsi="Arial" w:cs="Arial"/>
        </w:rPr>
        <w:t xml:space="preserve">Ficamos vedadas a transferência ou cessão do Termo de Compromisso de Fornecimento, bem como do contrato de </w:t>
      </w:r>
      <w:r w:rsidR="003B1912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>quisição.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15. RESPONSABILIDADE DOS FORNECEDORES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15.1 </w:t>
      </w:r>
      <w:r w:rsidRPr="007D0AC5">
        <w:rPr>
          <w:rFonts w:ascii="Arial" w:hAnsi="Arial" w:cs="Arial"/>
        </w:rPr>
        <w:t>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lastRenderedPageBreak/>
        <w:t xml:space="preserve">15.2 </w:t>
      </w:r>
      <w:r w:rsidRPr="007D0AC5">
        <w:rPr>
          <w:rFonts w:ascii="Arial" w:hAnsi="Arial" w:cs="Arial"/>
        </w:rPr>
        <w:t>O fornecedor compromete a fornecer os gêneros alimentícios conforme o disposto no padrão de identidade e qualidade estabelecida na legislação vigente e as especificações técnicas elaboradas pela Secretaria Municipal de Educação.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 xml:space="preserve">15.3 </w:t>
      </w:r>
      <w:r w:rsidRPr="007D0AC5">
        <w:rPr>
          <w:rFonts w:ascii="Arial" w:hAnsi="Arial" w:cs="Arial"/>
        </w:rPr>
        <w:t xml:space="preserve">O fornecedor compromete a fornecer os gêneros alimentícios nos preços estabelecidos nesta </w:t>
      </w:r>
      <w:r w:rsidRPr="007D0AC5">
        <w:rPr>
          <w:rFonts w:ascii="Arial" w:hAnsi="Arial" w:cs="Arial"/>
          <w:b/>
          <w:bCs/>
        </w:rPr>
        <w:t>chamada pública 001/2017.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15.4 </w:t>
      </w:r>
      <w:r w:rsidRPr="007D0AC5">
        <w:rPr>
          <w:rFonts w:ascii="Arial" w:hAnsi="Arial" w:cs="Arial"/>
        </w:rPr>
        <w:t xml:space="preserve">O fornecedor compromete a fornecer o produto para as escolas e creches conforme definido pela Secretaria de Educação, num prazo máximo de 24 horas a partir da </w:t>
      </w:r>
      <w:r w:rsidR="003B1912" w:rsidRPr="007D0AC5">
        <w:rPr>
          <w:rFonts w:ascii="Arial" w:hAnsi="Arial" w:cs="Arial"/>
        </w:rPr>
        <w:t>o</w:t>
      </w:r>
      <w:r w:rsidRPr="007D0AC5">
        <w:rPr>
          <w:rFonts w:ascii="Arial" w:hAnsi="Arial" w:cs="Arial"/>
        </w:rPr>
        <w:t xml:space="preserve">rdem de </w:t>
      </w:r>
      <w:r w:rsidR="003B1912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>ornecimento.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16. DAS SANÇÕES ADMINISTRATIVAS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16.1</w:t>
      </w:r>
      <w:r w:rsidRPr="007D0AC5">
        <w:rPr>
          <w:rFonts w:ascii="Arial" w:hAnsi="Arial" w:cs="Arial"/>
        </w:rPr>
        <w:t xml:space="preserve">. O participante que, convocado dentro do prazo de validade da sua proposta, retardar a assinatura/celebração do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ontrato após sua convocação, deixar de entregar ou apresentar documentação falsa exigida para o certame, ensejar o retardamento da execução de seu objeto, não mantiver a proposta, falhar ou fraudar na execução do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ontrato, comportar-se de modo inidôneo ou</w:t>
      </w:r>
      <w:r w:rsidR="00A3115E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 xml:space="preserve">cometer fraude fiscal, ficará impedida de licitar e contratar com o </w:t>
      </w:r>
      <w:r w:rsidR="003B1912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 xml:space="preserve">unicípio pelo prazo de até 5 (cinco) anos, sem prejuízo das multas previstas no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dital e </w:t>
      </w:r>
      <w:r w:rsidR="003B1912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ontrato, além dos demais casos disciplinados na legislação pertinente.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16.2</w:t>
      </w:r>
      <w:r w:rsidRPr="007D0AC5">
        <w:rPr>
          <w:rFonts w:ascii="Arial" w:hAnsi="Arial" w:cs="Arial"/>
        </w:rPr>
        <w:t xml:space="preserve">. O não comparecimento do participante vencedor para retirar a </w:t>
      </w:r>
      <w:r w:rsidR="003B1912" w:rsidRPr="007D0AC5">
        <w:rPr>
          <w:rFonts w:ascii="Arial" w:hAnsi="Arial" w:cs="Arial"/>
        </w:rPr>
        <w:t>n</w:t>
      </w:r>
      <w:r w:rsidRPr="007D0AC5">
        <w:rPr>
          <w:rFonts w:ascii="Arial" w:hAnsi="Arial" w:cs="Arial"/>
        </w:rPr>
        <w:t xml:space="preserve">ota de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mpenho no prazo estabelecido, assim como aquela de não cumprir o prazo de entrega aqui estipulado, terá caracterizado o descumprimento total da obrigação assumida com a proposta, ficando sujeita às sanções legais cabíveis.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16.3. </w:t>
      </w:r>
      <w:r w:rsidRPr="007D0AC5">
        <w:rPr>
          <w:rFonts w:ascii="Arial" w:hAnsi="Arial" w:cs="Arial"/>
        </w:rPr>
        <w:t xml:space="preserve">As penalidades serão registradas, sem prejuízo das multas previstas neste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dital e das demais cominações legais.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16.4</w:t>
      </w:r>
      <w:r w:rsidRPr="007D0AC5">
        <w:rPr>
          <w:rFonts w:ascii="Arial" w:hAnsi="Arial" w:cs="Arial"/>
        </w:rPr>
        <w:t>. A inexecução total do contrato sujeitará o contratado à multa de 20% do valor total do contrato.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16.5</w:t>
      </w:r>
      <w:r w:rsidRPr="007D0AC5">
        <w:rPr>
          <w:rFonts w:ascii="Arial" w:hAnsi="Arial" w:cs="Arial"/>
        </w:rPr>
        <w:t>. A inexecução parcial do contrato sujeitará o contratado à multa de 10% do valor total do contrato.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 xml:space="preserve">16.6. Em caso de atraso na entrega do material, objeto deste chamamento público, poderá ser aplicado à </w:t>
      </w:r>
      <w:r w:rsidR="003B1912" w:rsidRPr="007D0AC5">
        <w:rPr>
          <w:rFonts w:ascii="Arial" w:hAnsi="Arial" w:cs="Arial"/>
          <w:b/>
          <w:bCs/>
        </w:rPr>
        <w:t>c</w:t>
      </w:r>
      <w:r w:rsidRPr="007D0AC5">
        <w:rPr>
          <w:rFonts w:ascii="Arial" w:hAnsi="Arial" w:cs="Arial"/>
          <w:b/>
          <w:bCs/>
        </w:rPr>
        <w:t xml:space="preserve">ontratada multa moratória de valor equivalente </w:t>
      </w:r>
      <w:r w:rsidR="00A3115E" w:rsidRPr="007D0AC5">
        <w:rPr>
          <w:rFonts w:ascii="Arial" w:hAnsi="Arial" w:cs="Arial"/>
          <w:b/>
          <w:bCs/>
        </w:rPr>
        <w:t>de</w:t>
      </w:r>
      <w:r w:rsidRPr="007D0AC5">
        <w:rPr>
          <w:rFonts w:ascii="Arial" w:hAnsi="Arial" w:cs="Arial"/>
          <w:b/>
          <w:bCs/>
        </w:rPr>
        <w:t xml:space="preserve"> até 1% (um por cento) sobre o valor total do material, por dia útil excedente chegando até 10%.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16.7</w:t>
      </w:r>
      <w:r w:rsidRPr="007D0AC5">
        <w:rPr>
          <w:rFonts w:ascii="Arial" w:hAnsi="Arial" w:cs="Arial"/>
        </w:rPr>
        <w:t>. O participante vencedor deverá entregar o material cotado em total conformidade com o que fora adquirido, não sendo admitida alteração posterior pelo vencedor das especificações do objeto deste chamamento público, marca e valor, sob pena de sofrer as sanções legais.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17. DOS RECURSOS ADMINISTRATIVOS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>17.1</w:t>
      </w:r>
      <w:r w:rsidRPr="007D0AC5">
        <w:rPr>
          <w:rFonts w:ascii="Arial" w:hAnsi="Arial" w:cs="Arial"/>
        </w:rPr>
        <w:t xml:space="preserve">. Declarados os vencedores habilitados qualquer participante poderá manifestar, </w:t>
      </w:r>
      <w:r w:rsidRPr="007D0AC5">
        <w:rPr>
          <w:rFonts w:ascii="Arial" w:hAnsi="Arial" w:cs="Arial"/>
          <w:b/>
          <w:bCs/>
        </w:rPr>
        <w:t>imediata e motivadamente</w:t>
      </w:r>
      <w:r w:rsidRPr="007D0AC5">
        <w:rPr>
          <w:rFonts w:ascii="Arial" w:hAnsi="Arial" w:cs="Arial"/>
        </w:rPr>
        <w:t xml:space="preserve">, a intenção de recorrer, quando lhe será concedido o </w:t>
      </w:r>
      <w:r w:rsidRPr="007D0AC5">
        <w:rPr>
          <w:rFonts w:ascii="Arial" w:hAnsi="Arial" w:cs="Arial"/>
          <w:b/>
          <w:bCs/>
        </w:rPr>
        <w:t>prazo de 03 (três) dias corridos para a apresentação das razões do recurso</w:t>
      </w:r>
      <w:r w:rsidRPr="007D0AC5">
        <w:rPr>
          <w:rFonts w:ascii="Arial" w:hAnsi="Arial" w:cs="Arial"/>
        </w:rPr>
        <w:t>, ficando os demais participantes, desde logo, intimadas a apresentar contra razões em igual número de dias, que começarão a correr do término</w:t>
      </w:r>
      <w:r w:rsidR="00C278C5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do prazo do recorrente, sendo-lhes assegurada vista imediata dos autos, mediante solicitação oficial.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17.2. </w:t>
      </w:r>
      <w:r w:rsidRPr="007D0AC5">
        <w:rPr>
          <w:rFonts w:ascii="Arial" w:hAnsi="Arial" w:cs="Arial"/>
        </w:rPr>
        <w:t>A falta de manifestação imediata e motivada do participante quanto ao resultado do certame, importará preclusão do direito de recurso. Os recursos imotivados ou insubsistentes não serão recebidos.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18. DAS DISPOSIÇÕES GERAIS E FINAIS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18.1 </w:t>
      </w:r>
      <w:r w:rsidRPr="007D0AC5">
        <w:rPr>
          <w:rFonts w:ascii="Arial" w:hAnsi="Arial" w:cs="Arial"/>
        </w:rPr>
        <w:t xml:space="preserve">– Quaisquer esclarecimentos serão prestados pela </w:t>
      </w:r>
      <w:r w:rsidR="00C278C5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erência de </w:t>
      </w:r>
      <w:r w:rsidR="00C278C5" w:rsidRPr="007D0AC5">
        <w:rPr>
          <w:rFonts w:ascii="Arial" w:hAnsi="Arial" w:cs="Arial"/>
        </w:rPr>
        <w:t>l</w:t>
      </w:r>
      <w:r w:rsidRPr="007D0AC5">
        <w:rPr>
          <w:rFonts w:ascii="Arial" w:hAnsi="Arial" w:cs="Arial"/>
        </w:rPr>
        <w:t>icitações da Prefeitura Municipal de P</w:t>
      </w:r>
      <w:r w:rsidR="003B1912" w:rsidRPr="007D0AC5">
        <w:rPr>
          <w:rFonts w:ascii="Arial" w:hAnsi="Arial" w:cs="Arial"/>
        </w:rPr>
        <w:t>erdigão/</w:t>
      </w:r>
      <w:proofErr w:type="gramStart"/>
      <w:r w:rsidR="003B1912" w:rsidRPr="007D0AC5">
        <w:rPr>
          <w:rFonts w:ascii="Arial" w:hAnsi="Arial" w:cs="Arial"/>
        </w:rPr>
        <w:t>MG</w:t>
      </w:r>
      <w:r w:rsidRPr="007D0AC5">
        <w:rPr>
          <w:rFonts w:ascii="Arial" w:hAnsi="Arial" w:cs="Arial"/>
        </w:rPr>
        <w:t xml:space="preserve">  e</w:t>
      </w:r>
      <w:proofErr w:type="gramEnd"/>
      <w:r w:rsidRPr="007D0AC5">
        <w:rPr>
          <w:rFonts w:ascii="Arial" w:hAnsi="Arial" w:cs="Arial"/>
        </w:rPr>
        <w:t xml:space="preserve">/ou pela Secretaria Municipal de Educação, </w:t>
      </w:r>
      <w:r w:rsidRPr="007D0AC5">
        <w:rPr>
          <w:rFonts w:ascii="Arial" w:hAnsi="Arial" w:cs="Arial"/>
          <w:b/>
          <w:bCs/>
        </w:rPr>
        <w:t>de segunda a sexta feira</w:t>
      </w:r>
      <w:r w:rsidR="00C278C5" w:rsidRPr="007D0AC5">
        <w:rPr>
          <w:rFonts w:ascii="Arial" w:hAnsi="Arial" w:cs="Arial"/>
          <w:b/>
          <w:bCs/>
        </w:rPr>
        <w:t>,</w:t>
      </w:r>
      <w:r w:rsidRPr="007D0AC5">
        <w:rPr>
          <w:rFonts w:ascii="Arial" w:hAnsi="Arial" w:cs="Arial"/>
          <w:b/>
          <w:bCs/>
        </w:rPr>
        <w:t xml:space="preserve"> no horário de 12:00 horas às 18:00 horas, ou através dos telefones (37) 3281-7328</w:t>
      </w:r>
      <w:r w:rsidR="00C278C5" w:rsidRPr="007D0AC5">
        <w:rPr>
          <w:rFonts w:ascii="Arial" w:hAnsi="Arial" w:cs="Arial"/>
          <w:b/>
          <w:bCs/>
        </w:rPr>
        <w:t xml:space="preserve">/ </w:t>
      </w:r>
      <w:r w:rsidRPr="007D0AC5">
        <w:rPr>
          <w:rFonts w:ascii="Arial" w:hAnsi="Arial" w:cs="Arial"/>
          <w:b/>
          <w:bCs/>
        </w:rPr>
        <w:t xml:space="preserve">(37) 3281-7618, </w:t>
      </w:r>
      <w:r w:rsidRPr="007D0AC5">
        <w:rPr>
          <w:rFonts w:ascii="Arial" w:hAnsi="Arial" w:cs="Arial"/>
        </w:rPr>
        <w:t xml:space="preserve">onde poderão ser examinados e adquiridos o </w:t>
      </w:r>
      <w:r w:rsidR="00C278C5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dital e seus anexos, conforme o caso</w:t>
      </w:r>
      <w:r w:rsidR="003B1912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18.2 </w:t>
      </w:r>
      <w:r w:rsidRPr="007D0AC5">
        <w:rPr>
          <w:rFonts w:ascii="Arial" w:hAnsi="Arial" w:cs="Arial"/>
        </w:rPr>
        <w:t>– Os participantes são responsáveis pela fidelidade e legitimidade das informações e documentos apresentados, em qualquer época ou fase da licitação</w:t>
      </w:r>
      <w:r w:rsidR="003B1912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lastRenderedPageBreak/>
        <w:t xml:space="preserve">18.3 </w:t>
      </w:r>
      <w:r w:rsidRPr="007D0AC5">
        <w:rPr>
          <w:rFonts w:ascii="Arial" w:hAnsi="Arial" w:cs="Arial"/>
        </w:rPr>
        <w:t xml:space="preserve">– O presente </w:t>
      </w:r>
      <w:r w:rsidR="003B1912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dital foi previamente analisado e aprovado pela Assessoria Jurídica da Prefeitura Municipal</w:t>
      </w:r>
      <w:r w:rsidR="003B1912" w:rsidRPr="007D0AC5">
        <w:rPr>
          <w:rFonts w:ascii="Arial" w:hAnsi="Arial" w:cs="Arial"/>
        </w:rPr>
        <w:t>/MG,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18.4 </w:t>
      </w:r>
      <w:r w:rsidRPr="007D0AC5">
        <w:rPr>
          <w:rFonts w:ascii="Arial" w:hAnsi="Arial" w:cs="Arial"/>
        </w:rPr>
        <w:t xml:space="preserve">– O foro competente para dirimir quaisquer dúvidas decorrentes desta licitação é o da </w:t>
      </w:r>
      <w:r w:rsidR="001B0D90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omarca de </w:t>
      </w:r>
      <w:r w:rsidR="001B0D90" w:rsidRPr="007D0AC5">
        <w:rPr>
          <w:rFonts w:ascii="Arial" w:hAnsi="Arial" w:cs="Arial"/>
        </w:rPr>
        <w:t>Nova Serrana</w:t>
      </w:r>
      <w:r w:rsidRPr="007D0AC5">
        <w:rPr>
          <w:rFonts w:ascii="Arial" w:hAnsi="Arial" w:cs="Arial"/>
        </w:rPr>
        <w:t xml:space="preserve"> /MG.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18.5 </w:t>
      </w:r>
      <w:r w:rsidRPr="007D0AC5">
        <w:rPr>
          <w:rFonts w:ascii="Arial" w:hAnsi="Arial" w:cs="Arial"/>
        </w:rPr>
        <w:t xml:space="preserve">– O projeto de Venda (Anexo II) </w:t>
      </w:r>
      <w:r w:rsidR="00C278C5" w:rsidRPr="007D0AC5">
        <w:rPr>
          <w:rFonts w:ascii="Arial" w:hAnsi="Arial" w:cs="Arial"/>
        </w:rPr>
        <w:t>de</w:t>
      </w:r>
      <w:r w:rsidRPr="007D0AC5">
        <w:rPr>
          <w:rFonts w:ascii="Arial" w:hAnsi="Arial" w:cs="Arial"/>
        </w:rPr>
        <w:t xml:space="preserve"> </w:t>
      </w:r>
      <w:r w:rsidR="00C278C5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êneros </w:t>
      </w:r>
      <w:r w:rsidR="00C278C5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>limentícios da Agricultura Familiar deverá ser feito de forma clara, sem conter rasuras e entrelinhas, que prejudiquem a interpretação da proposta, deverá ser assinada pelo proponente ou representante legal.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18.6 </w:t>
      </w:r>
      <w:r w:rsidRPr="007D0AC5">
        <w:rPr>
          <w:rFonts w:ascii="Arial" w:hAnsi="Arial" w:cs="Arial"/>
        </w:rPr>
        <w:t>– As propostas devem ser feitas por item, separadamente, atendendo estritamente as exigências de cada item, especificando a quantidade, o valor unitário e o valor total por produto.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18.7 </w:t>
      </w:r>
      <w:r w:rsidRPr="007D0AC5">
        <w:rPr>
          <w:rFonts w:ascii="Arial" w:hAnsi="Arial" w:cs="Arial"/>
        </w:rPr>
        <w:t>– Nos preços deverão estar inclusos todos os custos necessários ao perfeito cumprimento das obrigações, tais como: encargos sociais, tributos diretos e indiretos sobre o fornecimento do objeto desta chamada.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18.8 </w:t>
      </w:r>
      <w:r w:rsidRPr="007D0AC5">
        <w:rPr>
          <w:rFonts w:ascii="Arial" w:hAnsi="Arial" w:cs="Arial"/>
        </w:rPr>
        <w:t>– Os preços dos produtos oferecidos não sofrerão alterações em virtude de fretes, impostos ou quaisquer outras despesas, que correrão por conta do proponente.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18.9 </w:t>
      </w:r>
      <w:r w:rsidRPr="007D0AC5">
        <w:rPr>
          <w:rFonts w:ascii="Arial" w:hAnsi="Arial" w:cs="Arial"/>
        </w:rPr>
        <w:t>– Todos os produtos deverão estar em conformidade com a legislação em vigor, bem apresentáveis, limpos, isentos, corpos estranhos, deverá ser produtos de primeira qualidade e frescos para garantir qualidade e oferecer uma alimentação saudável aos alunos, apresentar laudo de inspeção sanitária dos produtos, quando for o caso.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18.10 </w:t>
      </w:r>
      <w:r w:rsidRPr="007D0AC5">
        <w:rPr>
          <w:rFonts w:ascii="Arial" w:hAnsi="Arial" w:cs="Arial"/>
        </w:rPr>
        <w:t>– Os licitantes participantes devem garantir a sustentabilidade e continuidade da entrega dos produtos nas unidades de ensino da rede municipal de forma ininterrupta, de modo a assegurar a oferta regular e permanente da alimentação saudável e adequada.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t xml:space="preserve">18.11 </w:t>
      </w:r>
      <w:r w:rsidRPr="007D0AC5">
        <w:rPr>
          <w:rFonts w:ascii="Arial" w:hAnsi="Arial" w:cs="Arial"/>
        </w:rPr>
        <w:t>– As propostas deverão ser rubricadas em todas as vias e assinadas em sua última página pelos representantes legais das entidades participantes.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lastRenderedPageBreak/>
        <w:t xml:space="preserve">18.12 </w:t>
      </w:r>
      <w:r w:rsidRPr="007D0AC5">
        <w:rPr>
          <w:rFonts w:ascii="Arial" w:hAnsi="Arial" w:cs="Arial"/>
        </w:rPr>
        <w:t>– Não serão consideradas as propostas cujas condições estejam em desacordo com o solicitado no edital.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1B0D90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7D0AC5">
        <w:rPr>
          <w:rFonts w:ascii="Arial" w:hAnsi="Arial" w:cs="Arial"/>
          <w:b/>
        </w:rPr>
        <w:t>Luziana</w:t>
      </w:r>
      <w:proofErr w:type="spellEnd"/>
      <w:r w:rsidRPr="007D0AC5">
        <w:rPr>
          <w:rFonts w:ascii="Arial" w:hAnsi="Arial" w:cs="Arial"/>
          <w:b/>
        </w:rPr>
        <w:t xml:space="preserve"> Cordeiro de Melo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D0AC5">
        <w:rPr>
          <w:rFonts w:ascii="Arial" w:hAnsi="Arial" w:cs="Arial"/>
        </w:rPr>
        <w:t>Presidente CPL</w:t>
      </w: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3B2475" w:rsidRPr="007D0AC5" w:rsidRDefault="003B2475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ANEXO I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7D0AC5">
        <w:rPr>
          <w:rFonts w:ascii="Arial" w:hAnsi="Arial" w:cs="Arial"/>
          <w:b/>
          <w:bCs/>
        </w:rPr>
        <w:t>QUANTITATIVO DE GENEROS ALIMENTÍCIOS ESTIMADOS E PREÇO MÉDIO ESTIMADO</w:t>
      </w: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tbl>
      <w:tblPr>
        <w:tblW w:w="1002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827"/>
        <w:gridCol w:w="1134"/>
        <w:gridCol w:w="1276"/>
        <w:gridCol w:w="2551"/>
      </w:tblGrid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AC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2" w:rsidRPr="007D0AC5" w:rsidRDefault="00280DC2" w:rsidP="007D0AC5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D0AC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2" w:rsidRPr="007D0AC5" w:rsidRDefault="00280DC2" w:rsidP="007D0AC5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D0AC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AC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AC5">
              <w:rPr>
                <w:rFonts w:ascii="Arial" w:hAnsi="Arial" w:cs="Arial"/>
                <w:b/>
              </w:rPr>
              <w:t>PREÇO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Abóbora Moranga - fresca, firme, selecionada, tamanho médio, grau máximo de evolução no tamanho, compacta, firme, coloração uniforme, aroma e cor típica da espécie, com casca sem manchas, podridão, parasitas, rachaduras, cortes, perfurações ou deformação física devido ao manuseio e transporte.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R$ 3,90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Alface – Boa qualidade, in natura, fresca, tipo lisa, verde, folhas novas e firmes, tamanho variante médio a grande com grau de evolução completa, coloração uniforme, sabor e cor própria, limpas e higienizadas. O produto deve ser isento de material terroso, folhas pútridas, murchas, </w:t>
            </w:r>
            <w:r w:rsidRPr="007D0AC5">
              <w:rPr>
                <w:rFonts w:ascii="Arial" w:hAnsi="Arial" w:cs="Arial"/>
              </w:rPr>
              <w:lastRenderedPageBreak/>
              <w:t>livre de larvas e fungos,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desenvolvido</w:t>
            </w:r>
            <w:proofErr w:type="gramEnd"/>
            <w:r w:rsidRPr="007D0AC5">
              <w:rPr>
                <w:rFonts w:ascii="Arial" w:hAnsi="Arial" w:cs="Arial"/>
              </w:rPr>
              <w:t>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  <w:proofErr w:type="gramStart"/>
            <w:r w:rsidRPr="007D0AC5">
              <w:rPr>
                <w:rFonts w:ascii="Arial" w:hAnsi="Arial" w:cs="Arial"/>
              </w:rPr>
              <w:t>isento</w:t>
            </w:r>
            <w:proofErr w:type="gramEnd"/>
            <w:r w:rsidRPr="007D0AC5">
              <w:rPr>
                <w:rFonts w:ascii="Arial" w:hAnsi="Arial" w:cs="Arial"/>
              </w:rPr>
              <w:t xml:space="preserve"> de insetos,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larvas</w:t>
            </w:r>
            <w:proofErr w:type="gramEnd"/>
            <w:r w:rsidRPr="007D0AC5">
              <w:rPr>
                <w:rFonts w:ascii="Arial" w:hAnsi="Arial" w:cs="Arial"/>
              </w:rPr>
              <w:t xml:space="preserve"> ou parasitas,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como</w:t>
            </w:r>
            <w:proofErr w:type="gramEnd"/>
            <w:r w:rsidRPr="007D0AC5">
              <w:rPr>
                <w:rFonts w:ascii="Arial" w:hAnsi="Arial" w:cs="Arial"/>
              </w:rPr>
              <w:t xml:space="preserve"> de danos por estes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provocados</w:t>
            </w:r>
            <w:proofErr w:type="gramEnd"/>
            <w:r w:rsidRPr="007D0AC5">
              <w:rPr>
                <w:rFonts w:ascii="Arial" w:hAnsi="Arial" w:cs="Arial"/>
              </w:rPr>
              <w:t>. Pouco tempo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estocagem. Fornecido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em</w:t>
            </w:r>
            <w:proofErr w:type="gramEnd"/>
            <w:r w:rsidRPr="007D0AC5">
              <w:rPr>
                <w:rFonts w:ascii="Arial" w:hAnsi="Arial" w:cs="Arial"/>
              </w:rPr>
              <w:t xml:space="preserve"> embalagens limpas,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secas</w:t>
            </w:r>
            <w:proofErr w:type="gramEnd"/>
            <w:r w:rsidRPr="007D0AC5">
              <w:rPr>
                <w:rFonts w:ascii="Arial" w:hAnsi="Arial" w:cs="Arial"/>
              </w:rPr>
              <w:t>, de material que não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provoque</w:t>
            </w:r>
            <w:proofErr w:type="gramEnd"/>
            <w:r w:rsidRPr="007D0AC5">
              <w:rPr>
                <w:rFonts w:ascii="Arial" w:hAnsi="Arial" w:cs="Arial"/>
              </w:rPr>
              <w:t xml:space="preserve"> alterações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externas</w:t>
            </w:r>
            <w:proofErr w:type="gramEnd"/>
            <w:r w:rsidRPr="007D0AC5">
              <w:rPr>
                <w:rFonts w:ascii="Arial" w:hAnsi="Arial" w:cs="Arial"/>
              </w:rPr>
              <w:t xml:space="preserve"> ou internas nos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produtos</w:t>
            </w:r>
            <w:proofErr w:type="gramEnd"/>
            <w:r w:rsidRPr="007D0AC5">
              <w:rPr>
                <w:rFonts w:ascii="Arial" w:hAnsi="Arial" w:cs="Arial"/>
              </w:rPr>
              <w:t xml:space="preserve"> e não transmita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odor</w:t>
            </w:r>
            <w:proofErr w:type="gramEnd"/>
            <w:r w:rsidRPr="007D0AC5">
              <w:rPr>
                <w:rFonts w:ascii="Arial" w:hAnsi="Arial" w:cs="Arial"/>
              </w:rPr>
              <w:t xml:space="preserve"> ou sabor estranho aos mesmos. O mesmo deverá estar condicionado corretamente em recipientes que proteja o produto de danos e com transporte adequado. 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R$ 2,58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Banana - tipo prata, com no mínimo 80% de maturação, com bom aspecto e aroma característico, com polpa firme e intacta, casca amarelada, de qualidade, pronta para o consumo, com tamanho e coloração uniforme, sem rupturas na superfície, moles, com odor ou sabor estranho e isenta de </w:t>
            </w:r>
            <w:r w:rsidRPr="007D0AC5">
              <w:rPr>
                <w:rFonts w:ascii="Arial" w:hAnsi="Arial" w:cs="Arial"/>
              </w:rPr>
              <w:lastRenderedPageBreak/>
              <w:t>partes pútridas. O produto deve estar isento de danos físicos devido ao manuseio e transporte, substância terrosa, sujidades, parasitas, larvas e resíduos de defensivos agrícolas.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R$ 4,68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Beterraba – Fresca, de ótima qualidade, compacta, firme, de coloração uniforme, aroma, cor e sabor típico da espécie, perfeito estado de desenvolvimento, coloração vermelha intensa, tamanho médio. O produto não deve conter dano profundo como lesão na casca, deficiência de boro, rachadura, praga, murcha, raiz desidratada, dano patológico e/ou fisiológico que leva a decomposição, desintegração ou fermentação em qualquer grau, isenta de partes pútridas. O produto deve estar isento de danos físicos devido ao manuseio e transporte, </w:t>
            </w:r>
            <w:r w:rsidRPr="007D0AC5">
              <w:rPr>
                <w:rFonts w:ascii="Arial" w:hAnsi="Arial" w:cs="Arial"/>
              </w:rPr>
              <w:lastRenderedPageBreak/>
              <w:t>substância terrosa, sujidades, parasitas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R$ 4,26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Cebola – Branca, com grau médio de amadurecimento para consumo, compacta, firme, sem lesões de origem física ou mecânica, perfurações, cortes, tamanho e coloração uniforme, graúda e fresca sem lesões de origem física ou mecânica, perfurações, cortes, livre de danos externos e internos, lesões graves que alterem a conformação e aparência, rachadura, perfurações e cortes.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R$ 4,62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Cenoura vermelha - Sem rama, fresca, de boa qualidade, tamanho e coloração uniforme, </w:t>
            </w:r>
            <w:r w:rsidRPr="007D0AC5">
              <w:rPr>
                <w:rFonts w:ascii="Arial" w:hAnsi="Arial" w:cs="Arial"/>
              </w:rPr>
              <w:lastRenderedPageBreak/>
              <w:t xml:space="preserve">compacta, firme, com sabor e cor típica da espécie. O produto não deverá apresentar umidade externa anormal, material terroso em sua superfície, sem lesões de origem física ou mecânica, perfurações e cortes.  </w:t>
            </w:r>
            <w:proofErr w:type="gramStart"/>
            <w:r w:rsidRPr="007D0AC5">
              <w:rPr>
                <w:rFonts w:ascii="Arial" w:hAnsi="Arial" w:cs="Arial"/>
              </w:rPr>
              <w:t>sem</w:t>
            </w:r>
            <w:proofErr w:type="gramEnd"/>
            <w:r w:rsidRPr="007D0AC5">
              <w:rPr>
                <w:rFonts w:ascii="Arial" w:hAnsi="Arial" w:cs="Arial"/>
              </w:rPr>
              <w:t xml:space="preserve"> lesões de origem física ou mecânica, perfurações, cortes, Cebola –  Branca, com grau médio de amadurecimento para consumo, compacta, firme, sem lesões de origem física ou mecânica, perfurações, cortes, tamanho e coloração uniforme, graúda e fresca. </w:t>
            </w:r>
            <w:proofErr w:type="gramStart"/>
            <w:r w:rsidRPr="007D0AC5">
              <w:rPr>
                <w:rFonts w:ascii="Arial" w:hAnsi="Arial" w:cs="Arial"/>
              </w:rPr>
              <w:t>sem</w:t>
            </w:r>
            <w:proofErr w:type="gramEnd"/>
            <w:r w:rsidRPr="007D0AC5">
              <w:rPr>
                <w:rFonts w:ascii="Arial" w:hAnsi="Arial" w:cs="Arial"/>
              </w:rPr>
              <w:t xml:space="preserve"> lesões de origem física ou mecânica, perfurações, cortes, livre de danos externos e internos, lesões graves que alterem a conformação e aparência, rachadura, perfurações e cortes.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3650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R$ 4,30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Cheiro verde – Boa qualidade, folhas de cor verde, com aroma e </w:t>
            </w:r>
            <w:r w:rsidRPr="007D0AC5">
              <w:rPr>
                <w:rFonts w:ascii="Arial" w:hAnsi="Arial" w:cs="Arial"/>
              </w:rPr>
              <w:lastRenderedPageBreak/>
              <w:t xml:space="preserve">sabor característico, acondicionado em molhos, composto de cebola (folha) e salsa separadamente, fresco, sem excesso de umidade, talos firmes e sem sinais de </w:t>
            </w:r>
            <w:proofErr w:type="spellStart"/>
            <w:r w:rsidRPr="007D0AC5">
              <w:rPr>
                <w:rFonts w:ascii="Arial" w:hAnsi="Arial" w:cs="Arial"/>
              </w:rPr>
              <w:t>amarelamento</w:t>
            </w:r>
            <w:proofErr w:type="spellEnd"/>
            <w:r w:rsidRPr="007D0AC5">
              <w:rPr>
                <w:rFonts w:ascii="Arial" w:hAnsi="Arial" w:cs="Arial"/>
              </w:rPr>
              <w:t>, queimadura das folhas e murchas, coloração uniforme, sabor e cor própria, limpas e higienizadas. O produto deve ser isento de material terroso, folhas pútridas, murchas, livre de larvas e fungos,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desenvolvida</w:t>
            </w:r>
            <w:proofErr w:type="gramEnd"/>
            <w:r w:rsidRPr="007D0AC5">
              <w:rPr>
                <w:rFonts w:ascii="Arial" w:hAnsi="Arial" w:cs="Arial"/>
              </w:rPr>
              <w:t>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  <w:proofErr w:type="gramStart"/>
            <w:r w:rsidRPr="007D0AC5">
              <w:rPr>
                <w:rFonts w:ascii="Arial" w:hAnsi="Arial" w:cs="Arial"/>
              </w:rPr>
              <w:t>isento</w:t>
            </w:r>
            <w:proofErr w:type="gramEnd"/>
            <w:r w:rsidRPr="007D0AC5">
              <w:rPr>
                <w:rFonts w:ascii="Arial" w:hAnsi="Arial" w:cs="Arial"/>
              </w:rPr>
              <w:t xml:space="preserve"> de insetos,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larvas</w:t>
            </w:r>
            <w:proofErr w:type="gramEnd"/>
            <w:r w:rsidRPr="007D0AC5">
              <w:rPr>
                <w:rFonts w:ascii="Arial" w:hAnsi="Arial" w:cs="Arial"/>
              </w:rPr>
              <w:t xml:space="preserve"> ou parasitas,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como</w:t>
            </w:r>
            <w:proofErr w:type="gramEnd"/>
            <w:r w:rsidRPr="007D0AC5">
              <w:rPr>
                <w:rFonts w:ascii="Arial" w:hAnsi="Arial" w:cs="Arial"/>
              </w:rPr>
              <w:t xml:space="preserve"> de danos por estes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provocados</w:t>
            </w:r>
            <w:proofErr w:type="gramEnd"/>
            <w:r w:rsidRPr="007D0AC5">
              <w:rPr>
                <w:rFonts w:ascii="Arial" w:hAnsi="Arial" w:cs="Arial"/>
              </w:rPr>
              <w:t>. Pouco tempo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estocagem. Fornecido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em</w:t>
            </w:r>
            <w:proofErr w:type="gramEnd"/>
            <w:r w:rsidRPr="007D0AC5">
              <w:rPr>
                <w:rFonts w:ascii="Arial" w:hAnsi="Arial" w:cs="Arial"/>
              </w:rPr>
              <w:t xml:space="preserve"> embalagens limpas,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secas</w:t>
            </w:r>
            <w:proofErr w:type="gramEnd"/>
            <w:r w:rsidRPr="007D0AC5">
              <w:rPr>
                <w:rFonts w:ascii="Arial" w:hAnsi="Arial" w:cs="Arial"/>
              </w:rPr>
              <w:t>, de material que não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provoque</w:t>
            </w:r>
            <w:proofErr w:type="gramEnd"/>
            <w:r w:rsidRPr="007D0AC5">
              <w:rPr>
                <w:rFonts w:ascii="Arial" w:hAnsi="Arial" w:cs="Arial"/>
              </w:rPr>
              <w:t xml:space="preserve"> alterações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externas</w:t>
            </w:r>
            <w:proofErr w:type="gramEnd"/>
            <w:r w:rsidRPr="007D0AC5">
              <w:rPr>
                <w:rFonts w:ascii="Arial" w:hAnsi="Arial" w:cs="Arial"/>
              </w:rPr>
              <w:t xml:space="preserve"> ou internas nos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produtos</w:t>
            </w:r>
            <w:proofErr w:type="gramEnd"/>
            <w:r w:rsidRPr="007D0AC5">
              <w:rPr>
                <w:rFonts w:ascii="Arial" w:hAnsi="Arial" w:cs="Arial"/>
              </w:rPr>
              <w:t xml:space="preserve"> e não transmita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odor</w:t>
            </w:r>
            <w:proofErr w:type="gramEnd"/>
            <w:r w:rsidRPr="007D0AC5">
              <w:rPr>
                <w:rFonts w:ascii="Arial" w:hAnsi="Arial" w:cs="Arial"/>
              </w:rPr>
              <w:t xml:space="preserve"> ou sabor estranho aos mesmos. O mesmo deverá estar condicionado corretamente em recipientes que proteja o produto de danos e com transporte </w:t>
            </w:r>
            <w:r w:rsidRPr="007D0AC5">
              <w:rPr>
                <w:rFonts w:ascii="Arial" w:hAnsi="Arial" w:cs="Arial"/>
              </w:rPr>
              <w:lastRenderedPageBreak/>
              <w:t xml:space="preserve">adequado. 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R$ 2,57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Chuchu – De boa qualidade, fresco, compacto, firme, coloração esverdeada e uniforme, tamanho médio, aroma e sabor típico da espécie. Isento de brotos e espinhos, danos externos e internos, lesões graves que alterem a conformação e aparência, rachadura, perfurações, cortes, substância terrosa, sujidades, parasitas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R$ 3,82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Couve – Tipo manteiga, boa qualidade, in natura, acondicionada em molhos, folhas firmes, sem manchas, queimaduras ou danos físicos causados durante o manuseio e transporte, bem desenvolvidas e inteiras, cor verde, folhas novas, tamanho variante de médio a grande, com grau de evolução </w:t>
            </w:r>
            <w:r w:rsidRPr="007D0AC5">
              <w:rPr>
                <w:rFonts w:ascii="Arial" w:hAnsi="Arial" w:cs="Arial"/>
              </w:rPr>
              <w:lastRenderedPageBreak/>
              <w:t>completa, coloração uniforme, sabor e cor própria, limpas e higienizadas. O produto deve ser isento de material terroso, folhas pútridas, murchas, livre de larvas e fungos,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desenvolvida</w:t>
            </w:r>
            <w:proofErr w:type="gramEnd"/>
            <w:r w:rsidRPr="007D0AC5">
              <w:rPr>
                <w:rFonts w:ascii="Arial" w:hAnsi="Arial" w:cs="Arial"/>
              </w:rPr>
              <w:t>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  <w:proofErr w:type="gramStart"/>
            <w:r w:rsidRPr="007D0AC5">
              <w:rPr>
                <w:rFonts w:ascii="Arial" w:hAnsi="Arial" w:cs="Arial"/>
              </w:rPr>
              <w:t>isento</w:t>
            </w:r>
            <w:proofErr w:type="gramEnd"/>
            <w:r w:rsidRPr="007D0AC5">
              <w:rPr>
                <w:rFonts w:ascii="Arial" w:hAnsi="Arial" w:cs="Arial"/>
              </w:rPr>
              <w:t xml:space="preserve"> de insetos,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larvas</w:t>
            </w:r>
            <w:proofErr w:type="gramEnd"/>
            <w:r w:rsidRPr="007D0AC5">
              <w:rPr>
                <w:rFonts w:ascii="Arial" w:hAnsi="Arial" w:cs="Arial"/>
              </w:rPr>
              <w:t xml:space="preserve"> ou parasitas,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como</w:t>
            </w:r>
            <w:proofErr w:type="gramEnd"/>
            <w:r w:rsidRPr="007D0AC5">
              <w:rPr>
                <w:rFonts w:ascii="Arial" w:hAnsi="Arial" w:cs="Arial"/>
              </w:rPr>
              <w:t xml:space="preserve"> de danos por estes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provocados</w:t>
            </w:r>
            <w:proofErr w:type="gramEnd"/>
            <w:r w:rsidRPr="007D0AC5">
              <w:rPr>
                <w:rFonts w:ascii="Arial" w:hAnsi="Arial" w:cs="Arial"/>
              </w:rPr>
              <w:t>. Pouco tempo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estocagem. Fornecido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em</w:t>
            </w:r>
            <w:proofErr w:type="gramEnd"/>
            <w:r w:rsidRPr="007D0AC5">
              <w:rPr>
                <w:rFonts w:ascii="Arial" w:hAnsi="Arial" w:cs="Arial"/>
              </w:rPr>
              <w:t xml:space="preserve"> embalagens limpas,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secas</w:t>
            </w:r>
            <w:proofErr w:type="gramEnd"/>
            <w:r w:rsidRPr="007D0AC5">
              <w:rPr>
                <w:rFonts w:ascii="Arial" w:hAnsi="Arial" w:cs="Arial"/>
              </w:rPr>
              <w:t>, de material que não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provoque</w:t>
            </w:r>
            <w:proofErr w:type="gramEnd"/>
            <w:r w:rsidRPr="007D0AC5">
              <w:rPr>
                <w:rFonts w:ascii="Arial" w:hAnsi="Arial" w:cs="Arial"/>
              </w:rPr>
              <w:t xml:space="preserve"> alterações externas ou internas nos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produtos</w:t>
            </w:r>
            <w:proofErr w:type="gramEnd"/>
            <w:r w:rsidRPr="007D0AC5">
              <w:rPr>
                <w:rFonts w:ascii="Arial" w:hAnsi="Arial" w:cs="Arial"/>
              </w:rPr>
              <w:t xml:space="preserve"> e não transmita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odor</w:t>
            </w:r>
            <w:proofErr w:type="gramEnd"/>
            <w:r w:rsidRPr="007D0AC5">
              <w:rPr>
                <w:rFonts w:ascii="Arial" w:hAnsi="Arial" w:cs="Arial"/>
              </w:rPr>
              <w:t xml:space="preserve"> ou sabor estranho aos mesmos. O mesmo deverá estar condicionado corretamente em recipientes que proteja o produto de danos e com transporte adequado.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Molho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R$ 2,57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Goiaba – Boa qualidade, fruta in natura,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espécie</w:t>
            </w:r>
            <w:proofErr w:type="gramEnd"/>
            <w:r w:rsidRPr="007D0AC5">
              <w:rPr>
                <w:rFonts w:ascii="Arial" w:hAnsi="Arial" w:cs="Arial"/>
              </w:rPr>
              <w:t xml:space="preserve"> redonda, fresca, ter atingido o grau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máximo</w:t>
            </w:r>
            <w:proofErr w:type="gramEnd"/>
            <w:r w:rsidRPr="007D0AC5">
              <w:rPr>
                <w:rFonts w:ascii="Arial" w:hAnsi="Arial" w:cs="Arial"/>
              </w:rPr>
              <w:t xml:space="preserve"> no tamanho, aroma e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lastRenderedPageBreak/>
              <w:t>cor</w:t>
            </w:r>
            <w:proofErr w:type="gramEnd"/>
            <w:r w:rsidRPr="007D0AC5">
              <w:rPr>
                <w:rFonts w:ascii="Arial" w:hAnsi="Arial" w:cs="Arial"/>
              </w:rPr>
              <w:t xml:space="preserve"> da espécie e variedade,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apresentar</w:t>
            </w:r>
            <w:proofErr w:type="gramEnd"/>
            <w:r w:rsidRPr="007D0AC5">
              <w:rPr>
                <w:rFonts w:ascii="Arial" w:hAnsi="Arial" w:cs="Arial"/>
              </w:rPr>
              <w:t xml:space="preserve"> grau de maturação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tal</w:t>
            </w:r>
            <w:proofErr w:type="gramEnd"/>
            <w:r w:rsidRPr="007D0AC5">
              <w:rPr>
                <w:rFonts w:ascii="Arial" w:hAnsi="Arial" w:cs="Arial"/>
              </w:rPr>
              <w:t xml:space="preserve"> que lhes permita suportar 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manipulação</w:t>
            </w:r>
            <w:proofErr w:type="gramEnd"/>
            <w:r w:rsidRPr="007D0AC5">
              <w:rPr>
                <w:rFonts w:ascii="Arial" w:hAnsi="Arial" w:cs="Arial"/>
              </w:rPr>
              <w:t>, transporte e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conservação</w:t>
            </w:r>
            <w:proofErr w:type="gramEnd"/>
            <w:r w:rsidRPr="007D0AC5">
              <w:rPr>
                <w:rFonts w:ascii="Arial" w:hAnsi="Arial" w:cs="Arial"/>
              </w:rPr>
              <w:t xml:space="preserve"> em condições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adequadas</w:t>
            </w:r>
            <w:proofErr w:type="gramEnd"/>
            <w:r w:rsidRPr="007D0AC5">
              <w:rPr>
                <w:rFonts w:ascii="Arial" w:hAnsi="Arial" w:cs="Arial"/>
              </w:rPr>
              <w:t xml:space="preserve"> para o consumo,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estar</w:t>
            </w:r>
            <w:proofErr w:type="gramEnd"/>
            <w:r w:rsidRPr="007D0AC5">
              <w:rPr>
                <w:rFonts w:ascii="Arial" w:hAnsi="Arial" w:cs="Arial"/>
              </w:rPr>
              <w:t xml:space="preserve"> livre de enfermidades,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insetos</w:t>
            </w:r>
            <w:proofErr w:type="gramEnd"/>
            <w:r w:rsidRPr="007D0AC5">
              <w:rPr>
                <w:rFonts w:ascii="Arial" w:hAnsi="Arial" w:cs="Arial"/>
              </w:rPr>
              <w:t xml:space="preserve"> e sujidades, não estar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danificado</w:t>
            </w:r>
            <w:proofErr w:type="gramEnd"/>
            <w:r w:rsidRPr="007D0AC5">
              <w:rPr>
                <w:rFonts w:ascii="Arial" w:hAnsi="Arial" w:cs="Arial"/>
              </w:rPr>
              <w:t xml:space="preserve"> por qualquer lesão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origem física ou mecânica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que</w:t>
            </w:r>
            <w:proofErr w:type="gramEnd"/>
            <w:r w:rsidRPr="007D0AC5">
              <w:rPr>
                <w:rFonts w:ascii="Arial" w:hAnsi="Arial" w:cs="Arial"/>
              </w:rPr>
              <w:t xml:space="preserve"> afete a sua aparência e 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polpa</w:t>
            </w:r>
            <w:proofErr w:type="gramEnd"/>
            <w:r w:rsidRPr="007D0AC5">
              <w:rPr>
                <w:rFonts w:ascii="Arial" w:hAnsi="Arial" w:cs="Arial"/>
              </w:rPr>
              <w:t>. Não serão permitidos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manchas</w:t>
            </w:r>
            <w:proofErr w:type="gramEnd"/>
            <w:r w:rsidRPr="007D0AC5">
              <w:rPr>
                <w:rFonts w:ascii="Arial" w:hAnsi="Arial" w:cs="Arial"/>
              </w:rPr>
              <w:t xml:space="preserve"> ou defeitos na casca. O mesmo deverá estar condicionado corretamente em recipientes que proteja o produto de danos e com transporte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R$ 8,14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Inhame - Porte médio, de boa qualidade, fresco, compacto, firme, tamanho uniforme e suficientemente desenvolvida para o consumo, coloração uniforme, livre de danos externos e internos, lesões graves que alterem a conformação e aparência, rachadura, perfurações e cortes. O mesmo deverá estar condicionado </w:t>
            </w:r>
            <w:r w:rsidRPr="007D0AC5">
              <w:rPr>
                <w:rFonts w:ascii="Arial" w:hAnsi="Arial" w:cs="Arial"/>
              </w:rPr>
              <w:lastRenderedPageBreak/>
              <w:t>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R$ 5,58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Laranja – Boa qualidade, firme, fresca, casaca íntegra, sem manchas ou defeitos, com 80% de maturação desde que o grau permita suportar a manipulação e transporte em condições adequadas. Tamanho médio com aroma e sabor típico da espécie, isento de danos externos e internos, lesões graves que alterem a conformação e aparência, rachadura, perfurações, cortes, substância terrosa, sujidades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R$ 3,26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Mamão – Boa qualidade, firme, intacto, casca íntegra, fresco, </w:t>
            </w:r>
            <w:proofErr w:type="gramStart"/>
            <w:r w:rsidRPr="007D0AC5">
              <w:rPr>
                <w:rFonts w:ascii="Arial" w:hAnsi="Arial" w:cs="Arial"/>
              </w:rPr>
              <w:t>tamanho  e</w:t>
            </w:r>
            <w:proofErr w:type="gramEnd"/>
            <w:r w:rsidRPr="007D0AC5">
              <w:rPr>
                <w:rFonts w:ascii="Arial" w:hAnsi="Arial" w:cs="Arial"/>
              </w:rPr>
              <w:t xml:space="preserve"> cor uniforme, bem desenvolvido, apresentando de 80%  a 90% de maturação e sem </w:t>
            </w:r>
            <w:r w:rsidRPr="007D0AC5">
              <w:rPr>
                <w:rFonts w:ascii="Arial" w:hAnsi="Arial" w:cs="Arial"/>
              </w:rPr>
              <w:lastRenderedPageBreak/>
              <w:t>partes pútridas. O produto deverá estar sem danificação física, sem manchas, flácido, com exsudações ou lesões. Com aroma, cor e sabor típico da espécie. Isento de danos externos e internos, lesões graves que alterem a conformação e aparência, rachadura, perfurações, cortes, substância terrosa, sujidades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R$ 5,19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Mandioca – Boa qualidade, compacta, descascada, congelada, em pacotes transparentes de 1 kg, classificação branca, coloração uniforme e com perfeito estado de desenvolvimento.  O produto deverá estar sem danificação física, sem manchas, flácido, com exsudações ou lesões. Com aroma, cor e sabor típico da espécie. Isento de danos </w:t>
            </w:r>
            <w:r w:rsidRPr="007D0AC5">
              <w:rPr>
                <w:rFonts w:ascii="Arial" w:hAnsi="Arial" w:cs="Arial"/>
              </w:rPr>
              <w:lastRenderedPageBreak/>
              <w:t>externos e internos, lesões graves que alterem a conformação e aparência, rachadura, perfurações, cortes, substância terrosa, sujidades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R$ 4,35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Pimentão – Boa qualidade, verde, tamanho médio, liso, sem </w:t>
            </w:r>
            <w:proofErr w:type="spellStart"/>
            <w:proofErr w:type="gramStart"/>
            <w:r w:rsidRPr="007D0AC5">
              <w:rPr>
                <w:rFonts w:ascii="Arial" w:hAnsi="Arial" w:cs="Arial"/>
              </w:rPr>
              <w:t>manchas,vegetal</w:t>
            </w:r>
            <w:proofErr w:type="spellEnd"/>
            <w:proofErr w:type="gramEnd"/>
            <w:r w:rsidRPr="007D0AC5">
              <w:rPr>
                <w:rFonts w:ascii="Arial" w:hAnsi="Arial" w:cs="Arial"/>
              </w:rPr>
              <w:t xml:space="preserve"> in natura,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limpo</w:t>
            </w:r>
            <w:proofErr w:type="gramEnd"/>
            <w:r w:rsidRPr="007D0AC5">
              <w:rPr>
                <w:rFonts w:ascii="Arial" w:hAnsi="Arial" w:cs="Arial"/>
              </w:rPr>
              <w:t>, firme,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</w:t>
            </w:r>
            <w:proofErr w:type="gramEnd"/>
            <w:r w:rsidRPr="007D0AC5">
              <w:rPr>
                <w:rFonts w:ascii="Arial" w:hAnsi="Arial" w:cs="Arial"/>
              </w:rPr>
              <w:t xml:space="preserve"> pedúnculo, com pele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lisa</w:t>
            </w:r>
            <w:proofErr w:type="gramEnd"/>
            <w:r w:rsidRPr="007D0AC5">
              <w:rPr>
                <w:rFonts w:ascii="Arial" w:hAnsi="Arial" w:cs="Arial"/>
              </w:rPr>
              <w:t xml:space="preserve"> e brilhante, sem podridão,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sem</w:t>
            </w:r>
            <w:proofErr w:type="gramEnd"/>
            <w:r w:rsidRPr="007D0AC5">
              <w:rPr>
                <w:rFonts w:ascii="Arial" w:hAnsi="Arial" w:cs="Arial"/>
              </w:rPr>
              <w:t xml:space="preserve"> deformações, sem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áreas</w:t>
            </w:r>
            <w:proofErr w:type="gramEnd"/>
            <w:r w:rsidRPr="007D0AC5">
              <w:rPr>
                <w:rFonts w:ascii="Arial" w:hAnsi="Arial" w:cs="Arial"/>
              </w:rPr>
              <w:t xml:space="preserve"> murchas ou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queimadas</w:t>
            </w:r>
            <w:proofErr w:type="gramEnd"/>
            <w:r w:rsidRPr="007D0AC5">
              <w:rPr>
                <w:rFonts w:ascii="Arial" w:hAnsi="Arial" w:cs="Arial"/>
              </w:rPr>
              <w:t>. Cor verde,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intenso</w:t>
            </w:r>
            <w:proofErr w:type="gramEnd"/>
            <w:r w:rsidRPr="007D0AC5">
              <w:rPr>
                <w:rFonts w:ascii="Arial" w:hAnsi="Arial" w:cs="Arial"/>
              </w:rPr>
              <w:t xml:space="preserve"> e uniforme,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desenvolvido</w:t>
            </w:r>
            <w:proofErr w:type="gramEnd"/>
            <w:r w:rsidRPr="007D0AC5">
              <w:rPr>
                <w:rFonts w:ascii="Arial" w:hAnsi="Arial" w:cs="Arial"/>
              </w:rPr>
              <w:t>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  <w:proofErr w:type="gramStart"/>
            <w:r w:rsidRPr="007D0AC5">
              <w:rPr>
                <w:rFonts w:ascii="Arial" w:hAnsi="Arial" w:cs="Arial"/>
              </w:rPr>
              <w:t>isento</w:t>
            </w:r>
            <w:proofErr w:type="gramEnd"/>
            <w:r w:rsidRPr="007D0AC5">
              <w:rPr>
                <w:rFonts w:ascii="Arial" w:hAnsi="Arial" w:cs="Arial"/>
              </w:rPr>
              <w:t xml:space="preserve"> de insetos,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larvas</w:t>
            </w:r>
            <w:proofErr w:type="gramEnd"/>
            <w:r w:rsidRPr="007D0AC5">
              <w:rPr>
                <w:rFonts w:ascii="Arial" w:hAnsi="Arial" w:cs="Arial"/>
              </w:rPr>
              <w:t xml:space="preserve"> ou parasitas,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como</w:t>
            </w:r>
            <w:proofErr w:type="gramEnd"/>
            <w:r w:rsidRPr="007D0AC5">
              <w:rPr>
                <w:rFonts w:ascii="Arial" w:hAnsi="Arial" w:cs="Arial"/>
              </w:rPr>
              <w:t xml:space="preserve"> de danos por estes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provocados</w:t>
            </w:r>
            <w:proofErr w:type="gramEnd"/>
            <w:r w:rsidRPr="007D0AC5">
              <w:rPr>
                <w:rFonts w:ascii="Arial" w:hAnsi="Arial" w:cs="Arial"/>
              </w:rPr>
              <w:t>. Pouco tempo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estocagem. Fornecido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em</w:t>
            </w:r>
            <w:proofErr w:type="gramEnd"/>
            <w:r w:rsidRPr="007D0AC5">
              <w:rPr>
                <w:rFonts w:ascii="Arial" w:hAnsi="Arial" w:cs="Arial"/>
              </w:rPr>
              <w:t xml:space="preserve"> embalagens limpas,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secas</w:t>
            </w:r>
            <w:proofErr w:type="gramEnd"/>
            <w:r w:rsidRPr="007D0AC5">
              <w:rPr>
                <w:rFonts w:ascii="Arial" w:hAnsi="Arial" w:cs="Arial"/>
              </w:rPr>
              <w:t>, de material que não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lastRenderedPageBreak/>
              <w:t>provoque</w:t>
            </w:r>
            <w:proofErr w:type="gramEnd"/>
            <w:r w:rsidRPr="007D0AC5">
              <w:rPr>
                <w:rFonts w:ascii="Arial" w:hAnsi="Arial" w:cs="Arial"/>
              </w:rPr>
              <w:t xml:space="preserve"> alterações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externas</w:t>
            </w:r>
            <w:proofErr w:type="gramEnd"/>
            <w:r w:rsidRPr="007D0AC5">
              <w:rPr>
                <w:rFonts w:ascii="Arial" w:hAnsi="Arial" w:cs="Arial"/>
              </w:rPr>
              <w:t xml:space="preserve"> ou internas nos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produtos</w:t>
            </w:r>
            <w:proofErr w:type="gramEnd"/>
            <w:r w:rsidRPr="007D0AC5">
              <w:rPr>
                <w:rFonts w:ascii="Arial" w:hAnsi="Arial" w:cs="Arial"/>
              </w:rPr>
              <w:t xml:space="preserve"> e não transmita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odor</w:t>
            </w:r>
            <w:proofErr w:type="gramEnd"/>
            <w:r w:rsidRPr="007D0AC5">
              <w:rPr>
                <w:rFonts w:ascii="Arial" w:hAnsi="Arial" w:cs="Arial"/>
              </w:rPr>
              <w:t xml:space="preserve"> ou sabor estranho aos mesmos. O mesmo deverá estar condicionado corretamente em recipientes que proteja o produto de danos e com transporte adequado.  </w:t>
            </w:r>
            <w:r w:rsidRPr="007D0AC5">
              <w:rPr>
                <w:rFonts w:ascii="Arial" w:hAnsi="Arial" w:cs="Arial"/>
              </w:rPr>
              <w:tab/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R$ 5,45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Polpa de fruta – Natural, de boa qualidade, no sabor de abacaxi embalagem 1 kg, congelada, sabor característico e agradável, sem adição de corantes artificiais e aditivos químicos, sem odor forte e desagradável, sem adição de açúcar, não fermentado, embalado em plástico transparente e resistente, não violado, com especificações do produto, devendo ser congelado e transportado sob refrigeração. 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R$ 16,60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Polpa de fruta – Natural, de boa qualidade, no sabor de maracujá, embalagem 1 kg, congelada, sabor característico e agradável, sem adição de corantes artificiais </w:t>
            </w:r>
            <w:r w:rsidRPr="007D0AC5">
              <w:rPr>
                <w:rFonts w:ascii="Arial" w:hAnsi="Arial" w:cs="Arial"/>
              </w:rPr>
              <w:lastRenderedPageBreak/>
              <w:t xml:space="preserve">e aditivos químicos, sem odor forte e desagradável, sem adição de açúcar, não fermentado, embalado em plástico transparente e resistente, não violado, com especificações do produto, devendo ser congelado e transportado sob refrigeração.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R$23,53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Polpa de fruta – Natural, de boa qualidade, sabor de acerola, embalagem 1 kg, congelada, sabor característico e agradável, sem adição de corantes artificiais e aditivos químicos, sem odor forte e desagradável, sem adição de açúcar, não fermentado, embalado em plástico transparente e resistente, não violado, com especificações do produto, devendo ser congelado e transportado sob refrigeração.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R$ 16,85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Repolho – Boa qualidade, in natura, fresca, verde, folhas novas e firmes, tamanho variante médio a grande com grau de evolução completa, coloração uniforme, sabor e cor própria, </w:t>
            </w:r>
            <w:r w:rsidRPr="007D0AC5">
              <w:rPr>
                <w:rFonts w:ascii="Arial" w:hAnsi="Arial" w:cs="Arial"/>
              </w:rPr>
              <w:lastRenderedPageBreak/>
              <w:t>limpas e higienizadas. O produto deve ser isento de material terroso, folhas pútridas, murchas, livre de larvas e fungos,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desenvolvido</w:t>
            </w:r>
            <w:proofErr w:type="gramEnd"/>
            <w:r w:rsidRPr="007D0AC5">
              <w:rPr>
                <w:rFonts w:ascii="Arial" w:hAnsi="Arial" w:cs="Arial"/>
              </w:rPr>
              <w:t>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 </w:t>
            </w:r>
            <w:proofErr w:type="gramStart"/>
            <w:r w:rsidRPr="007D0AC5">
              <w:rPr>
                <w:rFonts w:ascii="Arial" w:hAnsi="Arial" w:cs="Arial"/>
              </w:rPr>
              <w:t>isento</w:t>
            </w:r>
            <w:proofErr w:type="gramEnd"/>
            <w:r w:rsidRPr="007D0AC5">
              <w:rPr>
                <w:rFonts w:ascii="Arial" w:hAnsi="Arial" w:cs="Arial"/>
              </w:rPr>
              <w:t xml:space="preserve"> de insetos,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larvas</w:t>
            </w:r>
            <w:proofErr w:type="gramEnd"/>
            <w:r w:rsidRPr="007D0AC5">
              <w:rPr>
                <w:rFonts w:ascii="Arial" w:hAnsi="Arial" w:cs="Arial"/>
              </w:rPr>
              <w:t xml:space="preserve"> ou parasitas, bem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como</w:t>
            </w:r>
            <w:proofErr w:type="gramEnd"/>
            <w:r w:rsidRPr="007D0AC5">
              <w:rPr>
                <w:rFonts w:ascii="Arial" w:hAnsi="Arial" w:cs="Arial"/>
              </w:rPr>
              <w:t xml:space="preserve"> de danos por estes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provocados</w:t>
            </w:r>
            <w:proofErr w:type="gramEnd"/>
            <w:r w:rsidRPr="007D0AC5">
              <w:rPr>
                <w:rFonts w:ascii="Arial" w:hAnsi="Arial" w:cs="Arial"/>
              </w:rPr>
              <w:t>. Pouco tempo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de</w:t>
            </w:r>
            <w:proofErr w:type="gramEnd"/>
            <w:r w:rsidRPr="007D0AC5">
              <w:rPr>
                <w:rFonts w:ascii="Arial" w:hAnsi="Arial" w:cs="Arial"/>
              </w:rPr>
              <w:t xml:space="preserve"> estocagem. Fornecido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em</w:t>
            </w:r>
            <w:proofErr w:type="gramEnd"/>
            <w:r w:rsidRPr="007D0AC5">
              <w:rPr>
                <w:rFonts w:ascii="Arial" w:hAnsi="Arial" w:cs="Arial"/>
              </w:rPr>
              <w:t xml:space="preserve"> embalagens limpas,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secas</w:t>
            </w:r>
            <w:proofErr w:type="gramEnd"/>
            <w:r w:rsidRPr="007D0AC5">
              <w:rPr>
                <w:rFonts w:ascii="Arial" w:hAnsi="Arial" w:cs="Arial"/>
              </w:rPr>
              <w:t>, de material que não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provoque</w:t>
            </w:r>
            <w:proofErr w:type="gramEnd"/>
            <w:r w:rsidRPr="007D0AC5">
              <w:rPr>
                <w:rFonts w:ascii="Arial" w:hAnsi="Arial" w:cs="Arial"/>
              </w:rPr>
              <w:t xml:space="preserve"> alterações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externas</w:t>
            </w:r>
            <w:proofErr w:type="gramEnd"/>
            <w:r w:rsidRPr="007D0AC5">
              <w:rPr>
                <w:rFonts w:ascii="Arial" w:hAnsi="Arial" w:cs="Arial"/>
              </w:rPr>
              <w:t xml:space="preserve"> ou internas nos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produtos</w:t>
            </w:r>
            <w:proofErr w:type="gramEnd"/>
            <w:r w:rsidRPr="007D0AC5">
              <w:rPr>
                <w:rFonts w:ascii="Arial" w:hAnsi="Arial" w:cs="Arial"/>
              </w:rPr>
              <w:t xml:space="preserve"> e não transmita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D0AC5">
              <w:rPr>
                <w:rFonts w:ascii="Arial" w:hAnsi="Arial" w:cs="Arial"/>
              </w:rPr>
              <w:t>odor</w:t>
            </w:r>
            <w:proofErr w:type="gramEnd"/>
            <w:r w:rsidRPr="007D0AC5">
              <w:rPr>
                <w:rFonts w:ascii="Arial" w:hAnsi="Arial" w:cs="Arial"/>
              </w:rPr>
              <w:t xml:space="preserve"> ou sabor estranho aos mesmos. O mesmo deverá estar condicionado corretamente em recipientes que proteja o produto de danos e com transporte adequado.   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R$ 3,51</w:t>
            </w:r>
          </w:p>
        </w:tc>
      </w:tr>
      <w:tr w:rsidR="00280DC2" w:rsidRPr="007D0AC5" w:rsidTr="00280DC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 xml:space="preserve">Tangerina - Boa qualidade, firme, fresca, casaca íntegra, sem manchas ou defeitos, com 80% de maturação desde que o grau permita suportar a manipulação e transporte em condições adequadas. Tamanho médio com </w:t>
            </w:r>
            <w:r w:rsidRPr="007D0AC5">
              <w:rPr>
                <w:rFonts w:ascii="Arial" w:hAnsi="Arial" w:cs="Arial"/>
              </w:rPr>
              <w:lastRenderedPageBreak/>
              <w:t>aroma e sabor típico da espécie, isento de danos externos e internos, lesões graves que alterem a conformação e aparência, rachadura, perfurações, cortes, substância terrosa, sujidades e larvas. O mesmo deverá estar condicionado corretamente em recipientes que proteja o produto de danos e com transporte adequado.</w:t>
            </w:r>
          </w:p>
          <w:p w:rsidR="00280DC2" w:rsidRPr="007D0AC5" w:rsidRDefault="00280DC2" w:rsidP="007D0A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2" w:rsidRPr="007D0AC5" w:rsidRDefault="00280DC2" w:rsidP="007D0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AC5">
              <w:rPr>
                <w:rFonts w:ascii="Arial" w:hAnsi="Arial" w:cs="Arial"/>
              </w:rPr>
              <w:t>R$ 5,15</w:t>
            </w:r>
          </w:p>
        </w:tc>
      </w:tr>
    </w:tbl>
    <w:p w:rsidR="00280DC2" w:rsidRPr="007D0AC5" w:rsidRDefault="00280DC2" w:rsidP="007D0AC5">
      <w:pPr>
        <w:spacing w:line="360" w:lineRule="auto"/>
        <w:rPr>
          <w:rFonts w:ascii="Arial" w:hAnsi="Arial" w:cs="Arial"/>
          <w:b/>
          <w:color w:val="000000"/>
          <w:spacing w:val="-3"/>
        </w:rPr>
      </w:pPr>
    </w:p>
    <w:p w:rsidR="00280DC2" w:rsidRPr="007D0AC5" w:rsidRDefault="00280DC2" w:rsidP="007D0AC5">
      <w:pPr>
        <w:spacing w:line="360" w:lineRule="auto"/>
        <w:rPr>
          <w:rFonts w:ascii="Arial" w:hAnsi="Arial" w:cs="Arial"/>
          <w:b/>
          <w:color w:val="000000"/>
          <w:spacing w:val="-3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7F502B" w:rsidRPr="007D0AC5" w:rsidRDefault="007F502B" w:rsidP="007D0AC5">
      <w:pPr>
        <w:spacing w:line="360" w:lineRule="auto"/>
        <w:rPr>
          <w:rFonts w:ascii="Arial" w:hAnsi="Arial" w:cs="Arial"/>
        </w:rPr>
      </w:pPr>
    </w:p>
    <w:p w:rsidR="00280DC2" w:rsidRPr="007D0AC5" w:rsidRDefault="00280DC2" w:rsidP="007D0AC5">
      <w:pPr>
        <w:spacing w:line="360" w:lineRule="auto"/>
        <w:jc w:val="center"/>
        <w:rPr>
          <w:rFonts w:ascii="Arial" w:hAnsi="Arial" w:cs="Arial"/>
          <w:b/>
        </w:rPr>
      </w:pPr>
      <w:r w:rsidRPr="007D0AC5">
        <w:rPr>
          <w:rFonts w:ascii="Arial" w:hAnsi="Arial" w:cs="Arial"/>
          <w:b/>
        </w:rPr>
        <w:t>Anexo II</w:t>
      </w:r>
    </w:p>
    <w:p w:rsidR="00280DC2" w:rsidRPr="007D0AC5" w:rsidRDefault="00280DC2" w:rsidP="007D0AC5">
      <w:pPr>
        <w:spacing w:line="360" w:lineRule="auto"/>
        <w:rPr>
          <w:rFonts w:ascii="Arial" w:hAnsi="Arial" w:cs="Arial"/>
        </w:rPr>
      </w:pPr>
    </w:p>
    <w:p w:rsidR="00280DC2" w:rsidRPr="007D0AC5" w:rsidRDefault="007F502B" w:rsidP="007D0AC5">
      <w:pPr>
        <w:spacing w:line="360" w:lineRule="auto"/>
        <w:rPr>
          <w:rFonts w:ascii="Arial" w:hAnsi="Arial" w:cs="Arial"/>
        </w:rPr>
      </w:pPr>
      <w:r w:rsidRPr="007D0AC5">
        <w:rPr>
          <w:rFonts w:ascii="Arial" w:hAnsi="Arial" w:cs="Arial"/>
          <w:noProof/>
        </w:rPr>
        <w:lastRenderedPageBreak/>
        <w:drawing>
          <wp:inline distT="0" distB="0" distL="0" distR="0" wp14:anchorId="00F7A982" wp14:editId="382E8F82">
            <wp:extent cx="5154364" cy="67437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28" cy="674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C2" w:rsidRPr="007D0AC5" w:rsidRDefault="00280DC2" w:rsidP="007D0AC5">
      <w:pPr>
        <w:spacing w:line="360" w:lineRule="auto"/>
        <w:rPr>
          <w:rFonts w:ascii="Arial" w:hAnsi="Arial" w:cs="Arial"/>
        </w:rPr>
      </w:pPr>
    </w:p>
    <w:p w:rsidR="00280DC2" w:rsidRPr="007D0AC5" w:rsidRDefault="00280DC2" w:rsidP="007D0AC5">
      <w:pPr>
        <w:spacing w:line="360" w:lineRule="auto"/>
        <w:rPr>
          <w:rFonts w:ascii="Arial" w:hAnsi="Arial" w:cs="Arial"/>
        </w:rPr>
      </w:pPr>
    </w:p>
    <w:p w:rsidR="00280DC2" w:rsidRPr="007D0AC5" w:rsidRDefault="00280DC2" w:rsidP="007D0AC5">
      <w:pPr>
        <w:spacing w:line="360" w:lineRule="auto"/>
        <w:rPr>
          <w:rFonts w:ascii="Arial" w:hAnsi="Arial" w:cs="Arial"/>
        </w:rPr>
      </w:pPr>
    </w:p>
    <w:p w:rsidR="00280DC2" w:rsidRPr="007D0AC5" w:rsidRDefault="00280DC2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ANEXO III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spacing w:line="360" w:lineRule="auto"/>
        <w:jc w:val="center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MINUTA DE CONTRATO DE COMPRA E VENDA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CONTRATO N.º........../2017 DE AQUISIÇÃO DE GENEROS ALIMENTÍCIOS DA AGRICULTURA FAMILIAR PARA A ALIMENTAÇÃO ESCOLAR, QUE ENTRE SI CELEBRAM O MUNICIPIO DE PERDIGÃO</w:t>
      </w:r>
      <w:r w:rsidR="001B0D90" w:rsidRPr="007D0AC5">
        <w:rPr>
          <w:rFonts w:ascii="Arial" w:hAnsi="Arial" w:cs="Arial"/>
          <w:b/>
          <w:bCs/>
        </w:rPr>
        <w:t>/</w:t>
      </w:r>
      <w:proofErr w:type="gramStart"/>
      <w:r w:rsidR="001B0D90" w:rsidRPr="007D0AC5">
        <w:rPr>
          <w:rFonts w:ascii="Arial" w:hAnsi="Arial" w:cs="Arial"/>
          <w:b/>
          <w:bCs/>
        </w:rPr>
        <w:t>MG</w:t>
      </w:r>
      <w:r w:rsidRPr="007D0AC5">
        <w:rPr>
          <w:rFonts w:ascii="Arial" w:hAnsi="Arial" w:cs="Arial"/>
          <w:b/>
          <w:bCs/>
        </w:rPr>
        <w:t xml:space="preserve">  E.</w:t>
      </w:r>
      <w:proofErr w:type="gramEnd"/>
      <w:r w:rsidRPr="007D0AC5">
        <w:rPr>
          <w:rFonts w:ascii="Arial" w:hAnsi="Arial" w:cs="Arial"/>
          <w:b/>
          <w:bCs/>
        </w:rPr>
        <w:t xml:space="preserve">........................., DE ACORDO COM PROCESSO Nº. </w:t>
      </w:r>
      <w:r w:rsidR="00155B2F" w:rsidRPr="007D0AC5">
        <w:rPr>
          <w:rFonts w:ascii="Arial" w:hAnsi="Arial" w:cs="Arial"/>
          <w:b/>
          <w:bCs/>
        </w:rPr>
        <w:t>024</w:t>
      </w:r>
      <w:r w:rsidRPr="007D0AC5">
        <w:rPr>
          <w:rFonts w:ascii="Arial" w:hAnsi="Arial" w:cs="Arial"/>
          <w:b/>
          <w:bCs/>
        </w:rPr>
        <w:t>/2017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 xml:space="preserve">MODALIDADE: </w:t>
      </w:r>
      <w:r w:rsidR="00155B2F" w:rsidRPr="007D0AC5">
        <w:rPr>
          <w:rFonts w:ascii="Arial" w:hAnsi="Arial" w:cs="Arial"/>
          <w:b/>
          <w:bCs/>
        </w:rPr>
        <w:t>CHAMADA PÚBLICA</w:t>
      </w:r>
      <w:r w:rsidRPr="007D0AC5">
        <w:rPr>
          <w:rFonts w:ascii="Arial" w:hAnsi="Arial" w:cs="Arial"/>
          <w:b/>
          <w:bCs/>
        </w:rPr>
        <w:t xml:space="preserve"> Nº</w:t>
      </w:r>
      <w:r w:rsidR="00155B2F" w:rsidRPr="007D0AC5">
        <w:rPr>
          <w:rFonts w:ascii="Arial" w:hAnsi="Arial" w:cs="Arial"/>
          <w:b/>
          <w:bCs/>
        </w:rPr>
        <w:t>001</w:t>
      </w:r>
      <w:r w:rsidRPr="007D0AC5">
        <w:rPr>
          <w:rFonts w:ascii="Arial" w:hAnsi="Arial" w:cs="Arial"/>
          <w:b/>
          <w:bCs/>
        </w:rPr>
        <w:t>/2017.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155B2F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>unicípio de P</w:t>
      </w:r>
      <w:r w:rsidR="001B0D90" w:rsidRPr="007D0AC5">
        <w:rPr>
          <w:rFonts w:ascii="Arial" w:hAnsi="Arial" w:cs="Arial"/>
        </w:rPr>
        <w:t>erdigão/MG</w:t>
      </w:r>
      <w:r w:rsidRPr="007D0AC5">
        <w:rPr>
          <w:rFonts w:ascii="Arial" w:hAnsi="Arial" w:cs="Arial"/>
        </w:rPr>
        <w:t xml:space="preserve">, pessoa jurídica de direito público, com sede na </w:t>
      </w:r>
      <w:r w:rsidR="001B0D90" w:rsidRPr="007D0AC5">
        <w:rPr>
          <w:rFonts w:ascii="Arial" w:hAnsi="Arial" w:cs="Arial"/>
        </w:rPr>
        <w:t>Avenida Santa Rita</w:t>
      </w:r>
      <w:r w:rsidRPr="007D0AC5">
        <w:rPr>
          <w:rFonts w:ascii="Arial" w:hAnsi="Arial" w:cs="Arial"/>
        </w:rPr>
        <w:t>,</w:t>
      </w:r>
      <w:r w:rsidR="001B0D90" w:rsidRPr="007D0AC5">
        <w:rPr>
          <w:rFonts w:ascii="Arial" w:hAnsi="Arial" w:cs="Arial"/>
        </w:rPr>
        <w:t xml:space="preserve"> 150,</w:t>
      </w:r>
      <w:r w:rsidRPr="007D0AC5">
        <w:rPr>
          <w:rFonts w:ascii="Arial" w:hAnsi="Arial" w:cs="Arial"/>
        </w:rPr>
        <w:t xml:space="preserve"> Bairro Centro, P</w:t>
      </w:r>
      <w:r w:rsidR="001B0D90" w:rsidRPr="007D0AC5">
        <w:rPr>
          <w:rFonts w:ascii="Arial" w:hAnsi="Arial" w:cs="Arial"/>
        </w:rPr>
        <w:t>erdigão/</w:t>
      </w:r>
      <w:r w:rsidRPr="007D0AC5">
        <w:rPr>
          <w:rFonts w:ascii="Arial" w:hAnsi="Arial" w:cs="Arial"/>
        </w:rPr>
        <w:t>MG, inscrita no CNPJ</w:t>
      </w:r>
      <w:r w:rsidR="00B94914" w:rsidRPr="007D0AC5">
        <w:rPr>
          <w:rFonts w:ascii="Arial" w:hAnsi="Arial" w:cs="Arial"/>
        </w:rPr>
        <w:t xml:space="preserve"> 18.301.051.0001/19 </w:t>
      </w:r>
      <w:r w:rsidRPr="007D0AC5">
        <w:rPr>
          <w:rFonts w:ascii="Arial" w:hAnsi="Arial" w:cs="Arial"/>
        </w:rPr>
        <w:t>representada neste ato p</w:t>
      </w:r>
      <w:r w:rsidR="0025456C" w:rsidRPr="007D0AC5">
        <w:rPr>
          <w:rFonts w:ascii="Arial" w:hAnsi="Arial" w:cs="Arial"/>
        </w:rPr>
        <w:t>or Gilmar Teodoro de São José</w:t>
      </w:r>
      <w:r w:rsidRPr="007D0AC5">
        <w:rPr>
          <w:rFonts w:ascii="Arial" w:hAnsi="Arial" w:cs="Arial"/>
        </w:rPr>
        <w:t xml:space="preserve">, </w:t>
      </w:r>
      <w:r w:rsidR="0025456C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refeito </w:t>
      </w:r>
      <w:r w:rsidR="0025456C" w:rsidRPr="007D0AC5">
        <w:rPr>
          <w:rFonts w:ascii="Arial" w:hAnsi="Arial" w:cs="Arial"/>
        </w:rPr>
        <w:t>m</w:t>
      </w:r>
      <w:r w:rsidRPr="007D0AC5">
        <w:rPr>
          <w:rFonts w:ascii="Arial" w:hAnsi="Arial" w:cs="Arial"/>
        </w:rPr>
        <w:t xml:space="preserve">unicipal, doravante denominado </w:t>
      </w:r>
      <w:r w:rsidR="001B0D90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, e por outro lado (nome do grupo formal ou informal), com sede à </w:t>
      </w:r>
      <w:proofErr w:type="spellStart"/>
      <w:r w:rsidRPr="007D0AC5">
        <w:rPr>
          <w:rFonts w:ascii="Arial" w:hAnsi="Arial" w:cs="Arial"/>
        </w:rPr>
        <w:t>Av</w:t>
      </w:r>
      <w:proofErr w:type="spellEnd"/>
      <w:r w:rsidR="0025456C" w:rsidRPr="007D0AC5">
        <w:rPr>
          <w:rFonts w:ascii="Arial" w:hAnsi="Arial" w:cs="Arial"/>
        </w:rPr>
        <w:t>/R.</w:t>
      </w:r>
      <w:r w:rsidRPr="007D0AC5">
        <w:rPr>
          <w:rFonts w:ascii="Arial" w:hAnsi="Arial" w:cs="Arial"/>
        </w:rPr>
        <w:t xml:space="preserve"> _____________, n.º____, em (município), inscrita no CNPJ</w:t>
      </w:r>
      <w:r w:rsidR="0025456C" w:rsidRPr="007D0AC5">
        <w:rPr>
          <w:rFonts w:ascii="Arial" w:hAnsi="Arial" w:cs="Arial"/>
        </w:rPr>
        <w:t>/CPF</w:t>
      </w:r>
      <w:r w:rsidRPr="007D0AC5">
        <w:rPr>
          <w:rFonts w:ascii="Arial" w:hAnsi="Arial" w:cs="Arial"/>
        </w:rPr>
        <w:t xml:space="preserve"> ________________________, (para grupo formal), doravante denominado (a) </w:t>
      </w:r>
      <w:r w:rsidR="001B0D90" w:rsidRPr="007D0AC5">
        <w:rPr>
          <w:rFonts w:ascii="Arial" w:hAnsi="Arial" w:cs="Arial"/>
        </w:rPr>
        <w:t>contratada</w:t>
      </w:r>
      <w:r w:rsidRPr="007D0AC5">
        <w:rPr>
          <w:rFonts w:ascii="Arial" w:hAnsi="Arial" w:cs="Arial"/>
        </w:rPr>
        <w:t xml:space="preserve"> (</w:t>
      </w:r>
      <w:r w:rsidR="001B0D90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), fundamentados nas disposições Lei n° 11.947/2009, e tendo em vista o que consta na </w:t>
      </w:r>
      <w:r w:rsidRPr="007D0AC5">
        <w:rPr>
          <w:rFonts w:ascii="Arial" w:hAnsi="Arial" w:cs="Arial"/>
          <w:b/>
          <w:bCs/>
        </w:rPr>
        <w:t>Chamada Pública nº 001/2017</w:t>
      </w:r>
      <w:r w:rsidRPr="007D0AC5">
        <w:rPr>
          <w:rFonts w:ascii="Arial" w:hAnsi="Arial" w:cs="Arial"/>
        </w:rPr>
        <w:t>, resolvem celebrar o presente contrato mediante as cláusulas que seguem: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PRIMEIRA: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É objeto desta contratação </w:t>
      </w:r>
      <w:r w:rsidRPr="007D0AC5">
        <w:rPr>
          <w:rFonts w:ascii="Arial" w:hAnsi="Arial" w:cs="Arial"/>
          <w:b/>
          <w:bCs/>
        </w:rPr>
        <w:t>aquisição de gêneros alimentícios da agricultura familiar</w:t>
      </w:r>
      <w:r w:rsidRPr="007D0AC5">
        <w:rPr>
          <w:rFonts w:ascii="Arial" w:hAnsi="Arial" w:cs="Arial"/>
        </w:rPr>
        <w:t xml:space="preserve">, para atender os alunos matriculados na rede municipal de ensino, descritos nos itens enumerados na </w:t>
      </w:r>
      <w:r w:rsidR="0025456C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láusula </w:t>
      </w:r>
      <w:r w:rsidR="0025456C" w:rsidRPr="007D0AC5">
        <w:rPr>
          <w:rFonts w:ascii="Arial" w:hAnsi="Arial" w:cs="Arial"/>
        </w:rPr>
        <w:t>t</w:t>
      </w:r>
      <w:r w:rsidRPr="007D0AC5">
        <w:rPr>
          <w:rFonts w:ascii="Arial" w:hAnsi="Arial" w:cs="Arial"/>
        </w:rPr>
        <w:t xml:space="preserve">erceira, todos de acordo com a </w:t>
      </w:r>
      <w:r w:rsidRPr="007D0AC5">
        <w:rPr>
          <w:rFonts w:ascii="Arial" w:hAnsi="Arial" w:cs="Arial"/>
          <w:b/>
          <w:bCs/>
        </w:rPr>
        <w:t>Chamada Pública n.º 001/2017</w:t>
      </w:r>
      <w:r w:rsidRPr="007D0AC5">
        <w:rPr>
          <w:rFonts w:ascii="Arial" w:hAnsi="Arial" w:cs="Arial"/>
        </w:rPr>
        <w:t>, o qual fica fazendo parte integrante do presente contrato, independentemente de anexação ou transcrição.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CLÁUSULA SEGUNDA: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AA1EDF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 xml:space="preserve"> se compromete a fornecer os gêneros alimentícios da Agricultura Familiar ao </w:t>
      </w:r>
      <w:r w:rsidR="00AA1EDF" w:rsidRPr="007D0AC5">
        <w:rPr>
          <w:rFonts w:ascii="Arial" w:hAnsi="Arial" w:cs="Arial"/>
        </w:rPr>
        <w:t>cont</w:t>
      </w:r>
      <w:r w:rsidR="0025456C" w:rsidRPr="007D0AC5">
        <w:rPr>
          <w:rFonts w:ascii="Arial" w:hAnsi="Arial" w:cs="Arial"/>
        </w:rPr>
        <w:t>ra</w:t>
      </w:r>
      <w:r w:rsidR="00AA1EDF" w:rsidRPr="007D0AC5">
        <w:rPr>
          <w:rFonts w:ascii="Arial" w:hAnsi="Arial" w:cs="Arial"/>
        </w:rPr>
        <w:t>tante</w:t>
      </w:r>
      <w:r w:rsidRPr="007D0AC5">
        <w:rPr>
          <w:rFonts w:ascii="Arial" w:hAnsi="Arial" w:cs="Arial"/>
        </w:rPr>
        <w:t xml:space="preserve"> conforme descrito no </w:t>
      </w:r>
      <w:r w:rsidR="0025456C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rojeto de </w:t>
      </w:r>
      <w:r w:rsidR="0025456C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de </w:t>
      </w:r>
      <w:r w:rsidR="0025456C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êneros </w:t>
      </w:r>
      <w:r w:rsidR="0025456C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>limentícios da Agricultura Familiar parte integrante deste Instrumento.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TERCEIRA: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limite individual de venda de gêneros alimentícios do Agricultor Familiar e do Empreendedor Familiar Rural neste ato, denominados </w:t>
      </w:r>
      <w:r w:rsidR="0025456C" w:rsidRPr="007D0AC5">
        <w:rPr>
          <w:rFonts w:ascii="Arial" w:hAnsi="Arial" w:cs="Arial"/>
        </w:rPr>
        <w:t>co</w:t>
      </w:r>
      <w:r w:rsidR="00C921EF" w:rsidRPr="007D0AC5">
        <w:rPr>
          <w:rFonts w:ascii="Arial" w:hAnsi="Arial" w:cs="Arial"/>
        </w:rPr>
        <w:t>n</w:t>
      </w:r>
      <w:r w:rsidR="0025456C" w:rsidRPr="007D0AC5">
        <w:rPr>
          <w:rFonts w:ascii="Arial" w:hAnsi="Arial" w:cs="Arial"/>
        </w:rPr>
        <w:t>tratados</w:t>
      </w:r>
      <w:r w:rsidRPr="007D0AC5">
        <w:rPr>
          <w:rFonts w:ascii="Arial" w:hAnsi="Arial" w:cs="Arial"/>
        </w:rPr>
        <w:t>, será de até R$ 20.000,00 (vinte mil reais) por DAP por ano civil, referente à sua produção, conforme a legislação do Programa Nacional de Alimentação Escolar.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QUARTA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O</w:t>
      </w:r>
      <w:r w:rsidR="0025456C" w:rsidRPr="007D0AC5">
        <w:rPr>
          <w:rFonts w:ascii="Arial" w:hAnsi="Arial" w:cs="Arial"/>
        </w:rPr>
        <w:t>s contratados</w:t>
      </w:r>
      <w:r w:rsidRPr="007D0AC5">
        <w:rPr>
          <w:rFonts w:ascii="Arial" w:hAnsi="Arial" w:cs="Arial"/>
        </w:rPr>
        <w:t xml:space="preserve"> </w:t>
      </w:r>
      <w:r w:rsidR="0025456C" w:rsidRPr="007D0AC5">
        <w:rPr>
          <w:rFonts w:ascii="Arial" w:hAnsi="Arial" w:cs="Arial"/>
        </w:rPr>
        <w:t>fornecedores</w:t>
      </w:r>
      <w:r w:rsidRPr="007D0AC5">
        <w:rPr>
          <w:rFonts w:ascii="Arial" w:hAnsi="Arial" w:cs="Arial"/>
        </w:rPr>
        <w:t xml:space="preserve"> ou as </w:t>
      </w:r>
      <w:r w:rsidR="0025456C" w:rsidRPr="007D0AC5">
        <w:rPr>
          <w:rFonts w:ascii="Arial" w:hAnsi="Arial" w:cs="Arial"/>
        </w:rPr>
        <w:t>entidades</w:t>
      </w:r>
      <w:r w:rsidRPr="007D0AC5">
        <w:rPr>
          <w:rFonts w:ascii="Arial" w:hAnsi="Arial" w:cs="Arial"/>
        </w:rPr>
        <w:t xml:space="preserve"> </w:t>
      </w:r>
      <w:r w:rsidR="0025456C" w:rsidRPr="007D0AC5">
        <w:rPr>
          <w:rFonts w:ascii="Arial" w:hAnsi="Arial" w:cs="Arial"/>
        </w:rPr>
        <w:t>articuladoras</w:t>
      </w:r>
      <w:r w:rsidRPr="007D0AC5">
        <w:rPr>
          <w:rFonts w:ascii="Arial" w:hAnsi="Arial" w:cs="Arial"/>
        </w:rPr>
        <w:t xml:space="preserve"> deverão informar ao Ministério do Desenvolvimento Agrário - MDA os valores individuais de venda dos participantes do </w:t>
      </w:r>
      <w:r w:rsidR="0025456C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rojeto de </w:t>
      </w:r>
      <w:r w:rsidR="0025456C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de Gêneros Alimentícios, consoante ao </w:t>
      </w:r>
      <w:r w:rsidR="0025456C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rojeto de </w:t>
      </w:r>
      <w:r w:rsidR="0025456C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de </w:t>
      </w:r>
      <w:r w:rsidR="0025456C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êneros </w:t>
      </w:r>
      <w:r w:rsidR="0025456C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limentícios da Agricultura Familiar para </w:t>
      </w:r>
      <w:r w:rsidR="0025456C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limentação </w:t>
      </w:r>
      <w:r w:rsidR="0025456C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scolar, em no máximo 30 dias após a assinatura do contrato, por meio de ferramenta disponibilizada pelo MDA.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QUINTA: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O início para entrega das mercadorias será imediatamente.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a) A entrega das mercadorias deverá ser feita nos locais, dias e quantidades indicadas pelas escolas, núcleos escolares e creches solicitantes.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b) O recebimento das mercadorias dar-se-á mediante apresentação do </w:t>
      </w:r>
      <w:r w:rsidR="00E27B38" w:rsidRPr="007D0AC5">
        <w:rPr>
          <w:rFonts w:ascii="Arial" w:hAnsi="Arial" w:cs="Arial"/>
        </w:rPr>
        <w:t>t</w:t>
      </w:r>
      <w:r w:rsidRPr="007D0AC5">
        <w:rPr>
          <w:rFonts w:ascii="Arial" w:hAnsi="Arial" w:cs="Arial"/>
        </w:rPr>
        <w:t xml:space="preserve">ermo de </w:t>
      </w:r>
      <w:r w:rsidR="00E27B38" w:rsidRPr="007D0AC5">
        <w:rPr>
          <w:rFonts w:ascii="Arial" w:hAnsi="Arial" w:cs="Arial"/>
        </w:rPr>
        <w:t>r</w:t>
      </w:r>
      <w:r w:rsidRPr="007D0AC5">
        <w:rPr>
          <w:rFonts w:ascii="Arial" w:hAnsi="Arial" w:cs="Arial"/>
        </w:rPr>
        <w:t xml:space="preserve">ecebimento e as </w:t>
      </w:r>
      <w:r w:rsidR="00E27B38" w:rsidRPr="007D0AC5">
        <w:rPr>
          <w:rFonts w:ascii="Arial" w:hAnsi="Arial" w:cs="Arial"/>
        </w:rPr>
        <w:t>n</w:t>
      </w:r>
      <w:r w:rsidRPr="007D0AC5">
        <w:rPr>
          <w:rFonts w:ascii="Arial" w:hAnsi="Arial" w:cs="Arial"/>
        </w:rPr>
        <w:t xml:space="preserve">otas </w:t>
      </w:r>
      <w:r w:rsidR="00E27B38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 xml:space="preserve">iscais de </w:t>
      </w:r>
      <w:r w:rsidR="00E27B38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pela pessoa responsável pela alimentação no local de entrega, consoante o anexo deste </w:t>
      </w:r>
      <w:r w:rsidR="00E27B38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ontrato.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AA1EDF" w:rsidRPr="007D0AC5" w:rsidRDefault="00AA1EDF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A1EDF" w:rsidRPr="007D0AC5" w:rsidRDefault="00AA1EDF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  <w:b/>
          <w:bCs/>
        </w:rPr>
        <w:lastRenderedPageBreak/>
        <w:t>CLÁUSULA SEXTA</w:t>
      </w:r>
      <w:r w:rsidRPr="007D0AC5">
        <w:rPr>
          <w:rFonts w:ascii="Arial" w:hAnsi="Arial" w:cs="Arial"/>
        </w:rPr>
        <w:t>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Pelo fornecimento de gêneros alimentícios da agricultura familiar, nos quantitativos descritos no </w:t>
      </w:r>
      <w:r w:rsidR="00E27B38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rojeto de </w:t>
      </w:r>
      <w:r w:rsidR="00E27B38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de </w:t>
      </w:r>
      <w:r w:rsidR="00E27B38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êneros </w:t>
      </w:r>
      <w:r w:rsidR="00E27B38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limentícios da Agricultura Familiar, o (a) </w:t>
      </w:r>
      <w:r w:rsidR="00AA1EDF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 xml:space="preserve"> (</w:t>
      </w:r>
      <w:r w:rsidR="00AA1EDF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>) receberá o valor total de R$ _____________ (_______________________), conforme listagem anexa a seguir: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Nome do Agricultor CPF</w:t>
      </w:r>
      <w:r w:rsidR="00E27B38" w:rsidRPr="007D0AC5">
        <w:rPr>
          <w:rFonts w:ascii="Arial" w:hAnsi="Arial" w:cs="Arial"/>
          <w:b/>
          <w:bCs/>
        </w:rPr>
        <w:t>/</w:t>
      </w:r>
      <w:r w:rsidRPr="007D0AC5">
        <w:rPr>
          <w:rFonts w:ascii="Arial" w:hAnsi="Arial" w:cs="Arial"/>
          <w:b/>
          <w:bCs/>
        </w:rPr>
        <w:t xml:space="preserve"> DAP Produto Unidade Quantidade Valor proposto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Valor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Total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SÉTIMA: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No valor mencionado na cláusula sexta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OITAVA: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As despesas decorrentes do presente contrato correrão à conta da seguinte dotação orçamentária vigente no orçamento anual.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NONA: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AA1EDF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>,</w:t>
      </w:r>
      <w:r w:rsidR="00AA1EDF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 xml:space="preserve">após receber os documentos descritos na cláusula </w:t>
      </w:r>
      <w:r w:rsidR="00AA1EDF" w:rsidRPr="007D0AC5">
        <w:rPr>
          <w:rFonts w:ascii="Arial" w:hAnsi="Arial" w:cs="Arial"/>
        </w:rPr>
        <w:t>q</w:t>
      </w:r>
      <w:r w:rsidRPr="007D0AC5">
        <w:rPr>
          <w:rFonts w:ascii="Arial" w:hAnsi="Arial" w:cs="Arial"/>
        </w:rPr>
        <w:t xml:space="preserve">uinta, alínea “b” e após a tramitação do </w:t>
      </w:r>
      <w:r w:rsidR="00AA1EDF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rocesso para instrução e liquidação, efetuará o seu pagamento no valor correspondente às entregas do mês anterior. Não será efetuado qualquer pagamento ao </w:t>
      </w:r>
      <w:r w:rsidR="00AA1EDF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 xml:space="preserve"> enquanto houver pendência de liquidação da obrigação financeira em virtude de penalidade ou inadimplência contratual.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AA1EDF" w:rsidRPr="007D0AC5" w:rsidRDefault="00AA1EDF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CLÁUSULA DÉCIMA: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AA1EDF" w:rsidRPr="007D0AC5">
        <w:rPr>
          <w:rFonts w:ascii="Arial" w:hAnsi="Arial" w:cs="Arial"/>
        </w:rPr>
        <w:t>cont</w:t>
      </w:r>
      <w:r w:rsidR="00763FF7" w:rsidRPr="007D0AC5">
        <w:rPr>
          <w:rFonts w:ascii="Arial" w:hAnsi="Arial" w:cs="Arial"/>
        </w:rPr>
        <w:t>ra</w:t>
      </w:r>
      <w:r w:rsidR="00AA1EDF" w:rsidRPr="007D0AC5">
        <w:rPr>
          <w:rFonts w:ascii="Arial" w:hAnsi="Arial" w:cs="Arial"/>
        </w:rPr>
        <w:t>tante</w:t>
      </w:r>
      <w:r w:rsidRPr="007D0AC5">
        <w:rPr>
          <w:rFonts w:ascii="Arial" w:hAnsi="Arial" w:cs="Arial"/>
        </w:rPr>
        <w:t xml:space="preserve"> se não seguir a forma de liberação de recursos para pagamento do </w:t>
      </w:r>
      <w:r w:rsidR="00763FF7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 xml:space="preserve"> </w:t>
      </w:r>
      <w:r w:rsidR="00763FF7" w:rsidRPr="007D0AC5">
        <w:rPr>
          <w:rFonts w:ascii="Arial" w:hAnsi="Arial" w:cs="Arial"/>
        </w:rPr>
        <w:t>fornecedor</w:t>
      </w:r>
      <w:r w:rsidRPr="007D0AC5">
        <w:rPr>
          <w:rFonts w:ascii="Arial" w:hAnsi="Arial" w:cs="Arial"/>
        </w:rPr>
        <w:t>, deverá pagar multa de 2%, mais juros de 0,1% ao dia, sobre o valor da parcela vencida. Ressalvados os casos quando não efetivados os repasses mensais de recursos do FNDE em tempo hábil.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ONZE: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Os casos de inadimplência da </w:t>
      </w:r>
      <w:r w:rsidR="00763FF7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proceder-se-á conforme o § 1º, do art. 20 da Lei n° 11.947/2009 e demais legislações relacionadas.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DOZE:</w:t>
      </w:r>
    </w:p>
    <w:p w:rsidR="00407466" w:rsidRPr="007D0AC5" w:rsidRDefault="00763FF7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O contratado</w:t>
      </w:r>
      <w:r w:rsidR="00407466" w:rsidRPr="007D0AC5">
        <w:rPr>
          <w:rFonts w:ascii="Arial" w:hAnsi="Arial" w:cs="Arial"/>
        </w:rPr>
        <w:t xml:space="preserve"> </w:t>
      </w:r>
      <w:r w:rsidRPr="007D0AC5">
        <w:rPr>
          <w:rFonts w:ascii="Arial" w:hAnsi="Arial" w:cs="Arial"/>
        </w:rPr>
        <w:t>fornecedor</w:t>
      </w:r>
      <w:r w:rsidR="00407466" w:rsidRPr="007D0AC5">
        <w:rPr>
          <w:rFonts w:ascii="Arial" w:hAnsi="Arial" w:cs="Arial"/>
        </w:rPr>
        <w:t xml:space="preserve"> deverá guardar pelo prazo de 5 (cinco) anos, cópias das </w:t>
      </w:r>
      <w:r w:rsidRPr="007D0AC5">
        <w:rPr>
          <w:rFonts w:ascii="Arial" w:hAnsi="Arial" w:cs="Arial"/>
        </w:rPr>
        <w:t>n</w:t>
      </w:r>
      <w:r w:rsidR="00407466" w:rsidRPr="007D0AC5">
        <w:rPr>
          <w:rFonts w:ascii="Arial" w:hAnsi="Arial" w:cs="Arial"/>
        </w:rPr>
        <w:t xml:space="preserve">otas </w:t>
      </w:r>
      <w:r w:rsidRPr="007D0AC5">
        <w:rPr>
          <w:rFonts w:ascii="Arial" w:hAnsi="Arial" w:cs="Arial"/>
        </w:rPr>
        <w:t>f</w:t>
      </w:r>
      <w:r w:rsidR="00407466" w:rsidRPr="007D0AC5">
        <w:rPr>
          <w:rFonts w:ascii="Arial" w:hAnsi="Arial" w:cs="Arial"/>
        </w:rPr>
        <w:t xml:space="preserve">iscais de </w:t>
      </w:r>
      <w:r w:rsidRPr="007D0AC5">
        <w:rPr>
          <w:rFonts w:ascii="Arial" w:hAnsi="Arial" w:cs="Arial"/>
        </w:rPr>
        <w:t>v</w:t>
      </w:r>
      <w:r w:rsidR="00407466" w:rsidRPr="007D0AC5">
        <w:rPr>
          <w:rFonts w:ascii="Arial" w:hAnsi="Arial" w:cs="Arial"/>
        </w:rPr>
        <w:t xml:space="preserve">enda, ou congênere, dos produtos participantes do </w:t>
      </w:r>
      <w:r w:rsidRPr="007D0AC5">
        <w:rPr>
          <w:rFonts w:ascii="Arial" w:hAnsi="Arial" w:cs="Arial"/>
        </w:rPr>
        <w:t>P</w:t>
      </w:r>
      <w:r w:rsidR="00407466" w:rsidRPr="007D0AC5">
        <w:rPr>
          <w:rFonts w:ascii="Arial" w:hAnsi="Arial" w:cs="Arial"/>
        </w:rPr>
        <w:t xml:space="preserve">rojeto de </w:t>
      </w:r>
      <w:r w:rsidRPr="007D0AC5">
        <w:rPr>
          <w:rFonts w:ascii="Arial" w:hAnsi="Arial" w:cs="Arial"/>
        </w:rPr>
        <w:t>V</w:t>
      </w:r>
      <w:r w:rsidR="00407466" w:rsidRPr="007D0AC5">
        <w:rPr>
          <w:rFonts w:ascii="Arial" w:hAnsi="Arial" w:cs="Arial"/>
        </w:rPr>
        <w:t xml:space="preserve">enda de </w:t>
      </w:r>
      <w:r w:rsidRPr="007D0AC5">
        <w:rPr>
          <w:rFonts w:ascii="Arial" w:hAnsi="Arial" w:cs="Arial"/>
        </w:rPr>
        <w:t>G</w:t>
      </w:r>
      <w:r w:rsidR="00407466" w:rsidRPr="007D0AC5">
        <w:rPr>
          <w:rFonts w:ascii="Arial" w:hAnsi="Arial" w:cs="Arial"/>
        </w:rPr>
        <w:t xml:space="preserve">êneros </w:t>
      </w:r>
      <w:r w:rsidRPr="007D0AC5">
        <w:rPr>
          <w:rFonts w:ascii="Arial" w:hAnsi="Arial" w:cs="Arial"/>
        </w:rPr>
        <w:t>A</w:t>
      </w:r>
      <w:r w:rsidR="00407466" w:rsidRPr="007D0AC5">
        <w:rPr>
          <w:rFonts w:ascii="Arial" w:hAnsi="Arial" w:cs="Arial"/>
        </w:rPr>
        <w:t xml:space="preserve">limentícios da Agricultura Familiar </w:t>
      </w:r>
      <w:proofErr w:type="gramStart"/>
      <w:r w:rsidR="00407466" w:rsidRPr="007D0AC5">
        <w:rPr>
          <w:rFonts w:ascii="Arial" w:hAnsi="Arial" w:cs="Arial"/>
        </w:rPr>
        <w:t>para  Alimentação</w:t>
      </w:r>
      <w:proofErr w:type="gramEnd"/>
      <w:r w:rsidR="00407466" w:rsidRPr="007D0AC5">
        <w:rPr>
          <w:rFonts w:ascii="Arial" w:hAnsi="Arial" w:cs="Arial"/>
        </w:rPr>
        <w:t xml:space="preserve"> Escolar, estando à disposição para comprovação.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TREZE: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763FF7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se compromete em guardar pelo prazo de 5 (cinco) anos as </w:t>
      </w:r>
      <w:r w:rsidR="00763FF7" w:rsidRPr="007D0AC5">
        <w:rPr>
          <w:rFonts w:ascii="Arial" w:hAnsi="Arial" w:cs="Arial"/>
        </w:rPr>
        <w:t>n</w:t>
      </w:r>
      <w:r w:rsidRPr="007D0AC5">
        <w:rPr>
          <w:rFonts w:ascii="Arial" w:hAnsi="Arial" w:cs="Arial"/>
        </w:rPr>
        <w:t xml:space="preserve">otas </w:t>
      </w:r>
      <w:r w:rsidR="00763FF7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 xml:space="preserve">iscais de </w:t>
      </w:r>
      <w:r w:rsidR="00763FF7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ompra, os </w:t>
      </w:r>
      <w:r w:rsidR="00763FF7" w:rsidRPr="007D0AC5">
        <w:rPr>
          <w:rFonts w:ascii="Arial" w:hAnsi="Arial" w:cs="Arial"/>
        </w:rPr>
        <w:t>t</w:t>
      </w:r>
      <w:r w:rsidRPr="007D0AC5">
        <w:rPr>
          <w:rFonts w:ascii="Arial" w:hAnsi="Arial" w:cs="Arial"/>
        </w:rPr>
        <w:t xml:space="preserve">ermos de </w:t>
      </w:r>
      <w:r w:rsidR="00763FF7" w:rsidRPr="007D0AC5">
        <w:rPr>
          <w:rFonts w:ascii="Arial" w:hAnsi="Arial" w:cs="Arial"/>
        </w:rPr>
        <w:t>r</w:t>
      </w:r>
      <w:r w:rsidRPr="007D0AC5">
        <w:rPr>
          <w:rFonts w:ascii="Arial" w:hAnsi="Arial" w:cs="Arial"/>
        </w:rPr>
        <w:t xml:space="preserve">ecebimento e </w:t>
      </w:r>
      <w:r w:rsidR="00763FF7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ceitabilidade, apresentados nas prestações de contas, bem como o </w:t>
      </w:r>
      <w:r w:rsidR="00763FF7" w:rsidRPr="007D0AC5">
        <w:rPr>
          <w:rFonts w:ascii="Arial" w:hAnsi="Arial" w:cs="Arial"/>
        </w:rPr>
        <w:t>p</w:t>
      </w:r>
      <w:r w:rsidRPr="007D0AC5">
        <w:rPr>
          <w:rFonts w:ascii="Arial" w:hAnsi="Arial" w:cs="Arial"/>
        </w:rPr>
        <w:t xml:space="preserve">rojeto de </w:t>
      </w:r>
      <w:r w:rsidR="00763FF7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 xml:space="preserve">enda de </w:t>
      </w:r>
      <w:r w:rsidR="00763FF7" w:rsidRPr="007D0AC5">
        <w:rPr>
          <w:rFonts w:ascii="Arial" w:hAnsi="Arial" w:cs="Arial"/>
        </w:rPr>
        <w:t>g</w:t>
      </w:r>
      <w:r w:rsidRPr="007D0AC5">
        <w:rPr>
          <w:rFonts w:ascii="Arial" w:hAnsi="Arial" w:cs="Arial"/>
        </w:rPr>
        <w:t xml:space="preserve">êneros </w:t>
      </w:r>
      <w:r w:rsidR="00763FF7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limentícios da Agricultura Familiar para </w:t>
      </w:r>
      <w:r w:rsidR="00C5239F" w:rsidRPr="007D0AC5">
        <w:rPr>
          <w:rFonts w:ascii="Arial" w:hAnsi="Arial" w:cs="Arial"/>
        </w:rPr>
        <w:t>a</w:t>
      </w:r>
      <w:r w:rsidRPr="007D0AC5">
        <w:rPr>
          <w:rFonts w:ascii="Arial" w:hAnsi="Arial" w:cs="Arial"/>
        </w:rPr>
        <w:t xml:space="preserve">limentação </w:t>
      </w:r>
      <w:r w:rsidR="00C5239F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scolar e documentos anexos, estando à disposição para comprovação.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QUATORZE: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É de exclusiva responsabilidade do </w:t>
      </w:r>
      <w:r w:rsidR="00C5239F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 xml:space="preserve"> </w:t>
      </w:r>
      <w:r w:rsidR="00C5239F" w:rsidRPr="007D0AC5">
        <w:rPr>
          <w:rFonts w:ascii="Arial" w:hAnsi="Arial" w:cs="Arial"/>
        </w:rPr>
        <w:t>fornecedor</w:t>
      </w:r>
      <w:r w:rsidRPr="007D0AC5">
        <w:rPr>
          <w:rFonts w:ascii="Arial" w:hAnsi="Arial" w:cs="Arial"/>
        </w:rPr>
        <w:t xml:space="preserve"> o ressarcimento de danos causados ao </w:t>
      </w:r>
      <w:r w:rsidR="00C5239F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ou a terceiros, decorrentes de sua culpa ou dolo na execução do contrato, não excluindo ou reduzindo esta responsabilidade à fiscalização.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CLÁUSULA QUINZE: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</w:t>
      </w:r>
      <w:r w:rsidR="00C5239F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em razão </w:t>
      </w:r>
      <w:r w:rsidR="00C5239F" w:rsidRPr="007D0AC5">
        <w:rPr>
          <w:rFonts w:ascii="Arial" w:hAnsi="Arial" w:cs="Arial"/>
        </w:rPr>
        <w:t>à</w:t>
      </w:r>
      <w:r w:rsidRPr="007D0AC5">
        <w:rPr>
          <w:rFonts w:ascii="Arial" w:hAnsi="Arial" w:cs="Arial"/>
        </w:rPr>
        <w:t xml:space="preserve"> supremacia dos interesses públicos sobre os interesses particulares poderá: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a) modificar unilateralmente o contrato para melhor adequação às finalidades de interesse público, respeitando os direitos do </w:t>
      </w:r>
      <w:r w:rsidR="00C5239F" w:rsidRPr="007D0AC5">
        <w:rPr>
          <w:rFonts w:ascii="Arial" w:hAnsi="Arial" w:cs="Arial"/>
        </w:rPr>
        <w:t>contratado,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b) rescindir unilateralmente o contrato, nos casos de infração contratual ou inaptidão do </w:t>
      </w:r>
      <w:r w:rsidR="00C5239F" w:rsidRPr="007D0AC5">
        <w:rPr>
          <w:rFonts w:ascii="Arial" w:hAnsi="Arial" w:cs="Arial"/>
        </w:rPr>
        <w:t>contratado,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c) fiscalizar a execução do contrato</w:t>
      </w:r>
      <w:r w:rsidR="00C5239F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d) aplicar sanções motivadas pela inexecução total ou parcial do ajuste</w:t>
      </w:r>
      <w:r w:rsidR="00C5239F" w:rsidRPr="007D0AC5">
        <w:rPr>
          <w:rFonts w:ascii="Arial" w:hAnsi="Arial" w:cs="Arial"/>
        </w:rPr>
        <w:t>,</w:t>
      </w:r>
      <w:r w:rsidRPr="007D0AC5">
        <w:rPr>
          <w:rFonts w:ascii="Arial" w:hAnsi="Arial" w:cs="Arial"/>
        </w:rPr>
        <w:t xml:space="preserve"> sempre que a </w:t>
      </w:r>
      <w:r w:rsidR="00C5239F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alterar ou rescindir o contrato sem culpa do </w:t>
      </w:r>
      <w:r w:rsidR="00C5239F" w:rsidRPr="007D0AC5">
        <w:rPr>
          <w:rFonts w:ascii="Arial" w:hAnsi="Arial" w:cs="Arial"/>
        </w:rPr>
        <w:t>contratado</w:t>
      </w:r>
      <w:r w:rsidRPr="007D0AC5">
        <w:rPr>
          <w:rFonts w:ascii="Arial" w:hAnsi="Arial" w:cs="Arial"/>
        </w:rPr>
        <w:t>, deve respeitar o equilíbrio econômico-financeiro, garantindo-lhe o aumento da remuneração respectiva ou a indenização por despesas já realizadas.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DEZESSEIS: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A multa aplicada após regular processo administrativo poderá ser descontada dos pagamentos eventualmente devidos pelo </w:t>
      </w:r>
      <w:r w:rsidR="00C5239F" w:rsidRPr="007D0AC5">
        <w:rPr>
          <w:rFonts w:ascii="Arial" w:hAnsi="Arial" w:cs="Arial"/>
        </w:rPr>
        <w:t>contratante</w:t>
      </w:r>
      <w:r w:rsidRPr="007D0AC5">
        <w:rPr>
          <w:rFonts w:ascii="Arial" w:hAnsi="Arial" w:cs="Arial"/>
        </w:rPr>
        <w:t xml:space="preserve"> ou, quando for o caso, cobrada judicialmente.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DEZESSETE: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A fiscalização do presente contrato ficará a cargo da Secretaria de Municipal de Educação, da </w:t>
      </w:r>
      <w:r w:rsidR="00C5239F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 xml:space="preserve">ntidade </w:t>
      </w:r>
      <w:r w:rsidR="004D155E" w:rsidRPr="007D0AC5">
        <w:rPr>
          <w:rFonts w:ascii="Arial" w:hAnsi="Arial" w:cs="Arial"/>
        </w:rPr>
        <w:t>e</w:t>
      </w:r>
      <w:r w:rsidRPr="007D0AC5">
        <w:rPr>
          <w:rFonts w:ascii="Arial" w:hAnsi="Arial" w:cs="Arial"/>
        </w:rPr>
        <w:t>xecutora e do Conselho de Alimentação Escolar – CAE.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DEZOITO: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O presente contrato rege-se, ainda, pela </w:t>
      </w:r>
      <w:r w:rsidRPr="007D0AC5">
        <w:rPr>
          <w:rFonts w:ascii="Arial" w:hAnsi="Arial" w:cs="Arial"/>
          <w:b/>
          <w:bCs/>
        </w:rPr>
        <w:t>Chamada Pública n.º 001/2017</w:t>
      </w:r>
      <w:r w:rsidRPr="007D0AC5">
        <w:rPr>
          <w:rFonts w:ascii="Arial" w:hAnsi="Arial" w:cs="Arial"/>
        </w:rPr>
        <w:t xml:space="preserve">, pela </w:t>
      </w:r>
      <w:r w:rsidR="004D155E" w:rsidRPr="007D0AC5">
        <w:rPr>
          <w:rFonts w:ascii="Arial" w:hAnsi="Arial" w:cs="Arial"/>
        </w:rPr>
        <w:t>r</w:t>
      </w:r>
      <w:r w:rsidRPr="007D0AC5">
        <w:rPr>
          <w:rFonts w:ascii="Arial" w:hAnsi="Arial" w:cs="Arial"/>
        </w:rPr>
        <w:t>esolução FNDE/CD/MEC nº. 26/2013 e pela Lei n° 11.947/2009 e o dispositivo que a regulamente, em todos os seus termos, a qual será aplicada, também, onde o contrato for omisso</w:t>
      </w:r>
      <w:r w:rsidR="004D155E" w:rsidRPr="007D0AC5">
        <w:rPr>
          <w:rFonts w:ascii="Arial" w:hAnsi="Arial" w:cs="Arial"/>
        </w:rPr>
        <w:t>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AA1EDF" w:rsidRPr="007D0AC5" w:rsidRDefault="00AA1EDF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lastRenderedPageBreak/>
        <w:t>CLÁ</w:t>
      </w:r>
      <w:r w:rsidR="00AA1EDF" w:rsidRPr="007D0AC5">
        <w:rPr>
          <w:rFonts w:ascii="Arial" w:hAnsi="Arial" w:cs="Arial"/>
          <w:b/>
          <w:bCs/>
        </w:rPr>
        <w:t>U</w:t>
      </w:r>
      <w:r w:rsidRPr="007D0AC5">
        <w:rPr>
          <w:rFonts w:ascii="Arial" w:hAnsi="Arial" w:cs="Arial"/>
          <w:b/>
          <w:bCs/>
        </w:rPr>
        <w:t>SULA DEZENOVE: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Este </w:t>
      </w:r>
      <w:r w:rsidR="004D155E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>ontrato poderá ser aditado a qualquer tempo, mediante acordo formal, entre as partes, resguardadas as suas condições essenciais.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VINTE: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As comunicações com origem neste contrato deverão ser formais e expressas, por meio de protocolo, junto a Prefeitura Municipal de P</w:t>
      </w:r>
      <w:r w:rsidR="00AA1EDF" w:rsidRPr="007D0AC5">
        <w:rPr>
          <w:rFonts w:ascii="Arial" w:hAnsi="Arial" w:cs="Arial"/>
        </w:rPr>
        <w:t>erdigão/MG</w:t>
      </w:r>
      <w:r w:rsidRPr="007D0AC5">
        <w:rPr>
          <w:rFonts w:ascii="Arial" w:hAnsi="Arial" w:cs="Arial"/>
        </w:rPr>
        <w:t>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VINTE E UM: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Este </w:t>
      </w:r>
      <w:r w:rsidR="00AA1EDF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ontrato, desde que observada a formalização preliminar à sua efetivação, consoante </w:t>
      </w:r>
      <w:r w:rsidR="004D155E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láusula </w:t>
      </w:r>
      <w:r w:rsidR="004D155E" w:rsidRPr="007D0AC5">
        <w:rPr>
          <w:rFonts w:ascii="Arial" w:hAnsi="Arial" w:cs="Arial"/>
        </w:rPr>
        <w:t>v</w:t>
      </w:r>
      <w:r w:rsidRPr="007D0AC5">
        <w:rPr>
          <w:rFonts w:ascii="Arial" w:hAnsi="Arial" w:cs="Arial"/>
        </w:rPr>
        <w:t>inte, poderá ser rescindido, de pleno direito, independentemente de notificação ou interpelação judicial ou extrajudicial, nos seguintes casos: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a. por acordo entre as partes</w:t>
      </w:r>
      <w:r w:rsidR="004D155E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b. pela inobservância de qualquer de suas condições</w:t>
      </w:r>
      <w:r w:rsidR="004D155E" w:rsidRPr="007D0AC5">
        <w:rPr>
          <w:rFonts w:ascii="Arial" w:hAnsi="Arial" w:cs="Arial"/>
        </w:rPr>
        <w:t>,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c. quaisquer dos motivos previstos em lei.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VINTE E DOIS: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O presente contrato vigorará pelo período de 12 meses, podendo ser prorrogado, conforme previsto na Lei Federal 8.666/93.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0AC5">
        <w:rPr>
          <w:rFonts w:ascii="Arial" w:hAnsi="Arial" w:cs="Arial"/>
          <w:b/>
          <w:bCs/>
        </w:rPr>
        <w:t>CLÁUSULA VINTE E TRÊS: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 xml:space="preserve">É competente o </w:t>
      </w:r>
      <w:r w:rsidR="00DE375D" w:rsidRPr="007D0AC5">
        <w:rPr>
          <w:rFonts w:ascii="Arial" w:hAnsi="Arial" w:cs="Arial"/>
        </w:rPr>
        <w:t>f</w:t>
      </w:r>
      <w:r w:rsidRPr="007D0AC5">
        <w:rPr>
          <w:rFonts w:ascii="Arial" w:hAnsi="Arial" w:cs="Arial"/>
        </w:rPr>
        <w:t xml:space="preserve">oro da </w:t>
      </w:r>
      <w:r w:rsidR="00DE375D" w:rsidRPr="007D0AC5">
        <w:rPr>
          <w:rFonts w:ascii="Arial" w:hAnsi="Arial" w:cs="Arial"/>
        </w:rPr>
        <w:t>c</w:t>
      </w:r>
      <w:r w:rsidRPr="007D0AC5">
        <w:rPr>
          <w:rFonts w:ascii="Arial" w:hAnsi="Arial" w:cs="Arial"/>
        </w:rPr>
        <w:t xml:space="preserve">omarca de </w:t>
      </w:r>
      <w:r w:rsidR="00AA1EDF" w:rsidRPr="007D0AC5">
        <w:rPr>
          <w:rFonts w:ascii="Arial" w:hAnsi="Arial" w:cs="Arial"/>
        </w:rPr>
        <w:t>Nova Serrana/</w:t>
      </w:r>
      <w:r w:rsidRPr="007D0AC5">
        <w:rPr>
          <w:rFonts w:ascii="Arial" w:hAnsi="Arial" w:cs="Arial"/>
        </w:rPr>
        <w:t>MG para dirimir qualquer controvérsia que se originar deste contrato.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AC5">
        <w:rPr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jc w:val="both"/>
        <w:rPr>
          <w:rFonts w:ascii="Arial" w:hAnsi="Arial" w:cs="Arial"/>
          <w:bCs/>
        </w:rPr>
      </w:pPr>
    </w:p>
    <w:p w:rsidR="00DE375D" w:rsidRPr="007D0AC5" w:rsidRDefault="00DE375D" w:rsidP="007D0AC5">
      <w:pPr>
        <w:spacing w:line="360" w:lineRule="auto"/>
        <w:jc w:val="both"/>
        <w:rPr>
          <w:rFonts w:ascii="Arial" w:hAnsi="Arial" w:cs="Arial"/>
          <w:bCs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7D0AC5">
        <w:rPr>
          <w:rFonts w:ascii="Arial" w:hAnsi="Arial" w:cs="Arial"/>
        </w:rPr>
        <w:t>P</w:t>
      </w:r>
      <w:r w:rsidR="00DE375D" w:rsidRPr="007D0AC5">
        <w:rPr>
          <w:rFonts w:ascii="Arial" w:hAnsi="Arial" w:cs="Arial"/>
        </w:rPr>
        <w:t>erdigão</w:t>
      </w:r>
      <w:r w:rsidRPr="007D0AC5">
        <w:rPr>
          <w:rFonts w:ascii="Arial" w:hAnsi="Arial" w:cs="Arial"/>
        </w:rPr>
        <w:t xml:space="preserve"> ,</w:t>
      </w:r>
      <w:proofErr w:type="gramEnd"/>
      <w:r w:rsidRPr="007D0AC5">
        <w:rPr>
          <w:rFonts w:ascii="Arial" w:hAnsi="Arial" w:cs="Arial"/>
        </w:rPr>
        <w:t xml:space="preserve"> ____de________ </w:t>
      </w:r>
      <w:proofErr w:type="spellStart"/>
      <w:r w:rsidRPr="007D0AC5">
        <w:rPr>
          <w:rFonts w:ascii="Arial" w:hAnsi="Arial" w:cs="Arial"/>
        </w:rPr>
        <w:t>de</w:t>
      </w:r>
      <w:proofErr w:type="spellEnd"/>
      <w:r w:rsidRPr="007D0AC5">
        <w:rPr>
          <w:rFonts w:ascii="Arial" w:hAnsi="Arial" w:cs="Arial"/>
        </w:rPr>
        <w:t xml:space="preserve"> ________.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D0AC5">
        <w:rPr>
          <w:rFonts w:ascii="Arial" w:hAnsi="Arial" w:cs="Arial"/>
        </w:rPr>
        <w:t>Município de P</w:t>
      </w:r>
      <w:r w:rsidR="00AA1EDF" w:rsidRPr="007D0AC5">
        <w:rPr>
          <w:rFonts w:ascii="Arial" w:hAnsi="Arial" w:cs="Arial"/>
        </w:rPr>
        <w:t>erdigão/MG.</w:t>
      </w:r>
      <w:r w:rsidRPr="007D0AC5">
        <w:rPr>
          <w:rFonts w:ascii="Arial" w:hAnsi="Arial" w:cs="Arial"/>
        </w:rPr>
        <w:t xml:space="preserve"> 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D0AC5">
        <w:rPr>
          <w:rFonts w:ascii="Arial" w:hAnsi="Arial" w:cs="Arial"/>
        </w:rPr>
        <w:t>CONTRATADA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D0AC5">
        <w:rPr>
          <w:rFonts w:ascii="Arial" w:hAnsi="Arial" w:cs="Arial"/>
        </w:rPr>
        <w:t>(</w:t>
      </w:r>
      <w:proofErr w:type="gramStart"/>
      <w:r w:rsidRPr="007D0AC5">
        <w:rPr>
          <w:rFonts w:ascii="Arial" w:hAnsi="Arial" w:cs="Arial"/>
        </w:rPr>
        <w:t>agricultores</w:t>
      </w:r>
      <w:proofErr w:type="gramEnd"/>
      <w:r w:rsidRPr="007D0AC5">
        <w:rPr>
          <w:rFonts w:ascii="Arial" w:hAnsi="Arial" w:cs="Arial"/>
        </w:rPr>
        <w:t xml:space="preserve"> no caso de grupo informal)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D0AC5">
        <w:rPr>
          <w:rFonts w:ascii="Arial" w:hAnsi="Arial" w:cs="Arial"/>
        </w:rPr>
        <w:t>TESTEMUNHAS:</w:t>
      </w:r>
    </w:p>
    <w:p w:rsidR="00407466" w:rsidRPr="007D0AC5" w:rsidRDefault="00407466" w:rsidP="007D0A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D0AC5">
        <w:rPr>
          <w:rFonts w:ascii="Arial" w:hAnsi="Arial" w:cs="Arial"/>
        </w:rPr>
        <w:t>1. ________________________________________</w:t>
      </w:r>
    </w:p>
    <w:p w:rsidR="00407466" w:rsidRPr="007D0AC5" w:rsidRDefault="00407466" w:rsidP="007D0AC5">
      <w:pPr>
        <w:spacing w:line="360" w:lineRule="auto"/>
        <w:rPr>
          <w:rFonts w:ascii="Arial" w:hAnsi="Arial" w:cs="Arial"/>
          <w:bCs/>
        </w:rPr>
      </w:pPr>
      <w:r w:rsidRPr="007D0AC5">
        <w:rPr>
          <w:rFonts w:ascii="Arial" w:hAnsi="Arial" w:cs="Arial"/>
        </w:rPr>
        <w:t>2. ________________________________________</w:t>
      </w: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407466" w:rsidRPr="007D0AC5" w:rsidRDefault="00407466" w:rsidP="007D0AC5">
      <w:pPr>
        <w:spacing w:line="360" w:lineRule="auto"/>
        <w:rPr>
          <w:rFonts w:ascii="Arial" w:hAnsi="Arial" w:cs="Arial"/>
        </w:rPr>
      </w:pPr>
    </w:p>
    <w:p w:rsidR="00C55D86" w:rsidRPr="007D0AC5" w:rsidRDefault="00C55D86" w:rsidP="007D0AC5">
      <w:pPr>
        <w:spacing w:line="360" w:lineRule="auto"/>
        <w:rPr>
          <w:rFonts w:ascii="Arial" w:hAnsi="Arial" w:cs="Arial"/>
        </w:rPr>
      </w:pPr>
    </w:p>
    <w:sectPr w:rsidR="00C55D86" w:rsidRPr="007D0AC5" w:rsidSect="00280DC2">
      <w:headerReference w:type="default" r:id="rId7"/>
      <w:pgSz w:w="12240" w:h="15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C5" w:rsidRDefault="006F5EC5" w:rsidP="00407466">
      <w:r>
        <w:separator/>
      </w:r>
    </w:p>
  </w:endnote>
  <w:endnote w:type="continuationSeparator" w:id="0">
    <w:p w:rsidR="006F5EC5" w:rsidRDefault="006F5EC5" w:rsidP="004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C5" w:rsidRDefault="006F5EC5" w:rsidP="00407466">
      <w:r>
        <w:separator/>
      </w:r>
    </w:p>
  </w:footnote>
  <w:footnote w:type="continuationSeparator" w:id="0">
    <w:p w:rsidR="006F5EC5" w:rsidRDefault="006F5EC5" w:rsidP="0040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0D" w:rsidRPr="00E933DC" w:rsidRDefault="006F5EC5" w:rsidP="00407466">
    <w:pPr>
      <w:pStyle w:val="Cabealho"/>
      <w:rPr>
        <w:lang w:val="x-none" w:eastAsia="x-none"/>
      </w:rPr>
    </w:pPr>
    <w:r>
      <w:rPr>
        <w:noProof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1.95pt;margin-top:-25.25pt;width:52.4pt;height:56.25pt;z-index:251658240">
          <v:imagedata r:id="rId1" o:title=""/>
          <w10:wrap type="topAndBottom"/>
        </v:shape>
        <o:OLEObject Type="Embed" ProgID="PBrush" ShapeID="_x0000_s2050" DrawAspect="Content" ObjectID="_1552138655" r:id="rId2"/>
      </w:object>
    </w:r>
    <w:r w:rsidR="0042210D">
      <w:rPr>
        <w:b/>
      </w:rPr>
      <w:t xml:space="preserve">           </w:t>
    </w:r>
    <w:r w:rsidR="0042210D" w:rsidRPr="00E933DC">
      <w:rPr>
        <w:lang w:val="x-none" w:eastAsia="x-none"/>
      </w:rPr>
      <w:t xml:space="preserve">                                            MUNICÍPIO DE PERDIGÃO –ADM- 2017/ 2020 </w:t>
    </w:r>
  </w:p>
  <w:p w:rsidR="0042210D" w:rsidRPr="00E933DC" w:rsidRDefault="0042210D" w:rsidP="00407466">
    <w:pPr>
      <w:tabs>
        <w:tab w:val="center" w:pos="4419"/>
        <w:tab w:val="right" w:pos="8838"/>
      </w:tabs>
      <w:jc w:val="center"/>
      <w:rPr>
        <w:lang w:val="x-none" w:eastAsia="x-none"/>
      </w:rPr>
    </w:pPr>
    <w:r w:rsidRPr="00E933DC">
      <w:rPr>
        <w:lang w:val="x-none" w:eastAsia="x-none"/>
      </w:rPr>
      <w:t xml:space="preserve">          Av. Santa Rita, 150 – Centro - Perdigão / MG -    CNPJ – 18.301.051.0001 / 19 </w:t>
    </w:r>
  </w:p>
  <w:p w:rsidR="0042210D" w:rsidRPr="00E933DC" w:rsidRDefault="0042210D" w:rsidP="00407466">
    <w:pPr>
      <w:tabs>
        <w:tab w:val="center" w:pos="4419"/>
        <w:tab w:val="right" w:pos="8838"/>
      </w:tabs>
      <w:jc w:val="center"/>
      <w:rPr>
        <w:lang w:val="x-none" w:eastAsia="x-none"/>
      </w:rPr>
    </w:pPr>
    <w:proofErr w:type="spellStart"/>
    <w:r w:rsidRPr="00E933DC">
      <w:rPr>
        <w:lang w:val="x-none" w:eastAsia="x-none"/>
      </w:rPr>
      <w:t>Tel</w:t>
    </w:r>
    <w:proofErr w:type="spellEnd"/>
    <w:r w:rsidRPr="00E933DC">
      <w:rPr>
        <w:lang w:val="x-none" w:eastAsia="x-none"/>
      </w:rPr>
      <w:t>/ Fax: (37) 3287-1030  E - mail: prefperdigao@netsite.com.br.</w:t>
    </w:r>
  </w:p>
  <w:p w:rsidR="0042210D" w:rsidRPr="007D19DB" w:rsidRDefault="0042210D" w:rsidP="00407466">
    <w:pPr>
      <w:pStyle w:val="Cabealho"/>
      <w:rPr>
        <w:lang w:val="x-none"/>
      </w:rPr>
    </w:pPr>
  </w:p>
  <w:p w:rsidR="0042210D" w:rsidRPr="00407466" w:rsidRDefault="0042210D" w:rsidP="00407466">
    <w:pPr>
      <w:pStyle w:val="Cabealho"/>
      <w:jc w:val="center"/>
      <w:rPr>
        <w:lang w:val="x-none"/>
      </w:rPr>
    </w:pPr>
  </w:p>
  <w:p w:rsidR="0042210D" w:rsidRDefault="0042210D" w:rsidP="00280D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66"/>
    <w:rsid w:val="0012042F"/>
    <w:rsid w:val="00151A53"/>
    <w:rsid w:val="00155B2F"/>
    <w:rsid w:val="001B0D90"/>
    <w:rsid w:val="001D6D38"/>
    <w:rsid w:val="0025456C"/>
    <w:rsid w:val="00280DC2"/>
    <w:rsid w:val="00385E96"/>
    <w:rsid w:val="00387577"/>
    <w:rsid w:val="00391E05"/>
    <w:rsid w:val="003B1912"/>
    <w:rsid w:val="003B2475"/>
    <w:rsid w:val="003B2644"/>
    <w:rsid w:val="00407466"/>
    <w:rsid w:val="0042210D"/>
    <w:rsid w:val="004567C4"/>
    <w:rsid w:val="00462022"/>
    <w:rsid w:val="004B50AF"/>
    <w:rsid w:val="004D155E"/>
    <w:rsid w:val="00597230"/>
    <w:rsid w:val="005B4CA7"/>
    <w:rsid w:val="005E752D"/>
    <w:rsid w:val="00647E59"/>
    <w:rsid w:val="006D4640"/>
    <w:rsid w:val="006F5EC5"/>
    <w:rsid w:val="00763FF7"/>
    <w:rsid w:val="007D0AC5"/>
    <w:rsid w:val="007E076A"/>
    <w:rsid w:val="007F502B"/>
    <w:rsid w:val="008909EE"/>
    <w:rsid w:val="0091303C"/>
    <w:rsid w:val="009366E9"/>
    <w:rsid w:val="009F76DA"/>
    <w:rsid w:val="00A01FCF"/>
    <w:rsid w:val="00A3115E"/>
    <w:rsid w:val="00A83167"/>
    <w:rsid w:val="00AA1EDF"/>
    <w:rsid w:val="00B82BE1"/>
    <w:rsid w:val="00B94914"/>
    <w:rsid w:val="00BE4F91"/>
    <w:rsid w:val="00C278C5"/>
    <w:rsid w:val="00C5239F"/>
    <w:rsid w:val="00C55D86"/>
    <w:rsid w:val="00C921EF"/>
    <w:rsid w:val="00CC278E"/>
    <w:rsid w:val="00D26DC6"/>
    <w:rsid w:val="00DD01C7"/>
    <w:rsid w:val="00DE375D"/>
    <w:rsid w:val="00E20B13"/>
    <w:rsid w:val="00E27B38"/>
    <w:rsid w:val="00F12CE1"/>
    <w:rsid w:val="00F2738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950F92-3B8D-4574-A4D9-1B876E9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7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74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7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4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6507</Words>
  <Characters>35139</Characters>
  <Application>Microsoft Office Word</Application>
  <DocSecurity>0</DocSecurity>
  <Lines>292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2017-03-17T19:18:00Z</dcterms:created>
  <dcterms:modified xsi:type="dcterms:W3CDTF">2017-03-27T19:51:00Z</dcterms:modified>
</cp:coreProperties>
</file>